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143682" w:rsidP="00143682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</w:t>
      </w:r>
      <w:r w:rsidRPr="00143682">
        <w:rPr>
          <w:b/>
          <w:sz w:val="24"/>
          <w:szCs w:val="24"/>
        </w:rPr>
        <w:t>Королева Виктория.</w:t>
      </w:r>
    </w:p>
    <w:p w:rsidR="00143682" w:rsidRDefault="009463A3" w:rsidP="00143682">
      <w:pPr>
        <w:jc w:val="both"/>
        <w:rPr>
          <w:sz w:val="24"/>
          <w:szCs w:val="24"/>
        </w:rPr>
      </w:pPr>
      <w:r>
        <w:rPr>
          <w:b/>
          <w:noProof/>
          <w:color w:val="FF0000"/>
          <w:sz w:val="24"/>
          <w:szCs w:val="24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margin">
              <wp:align>right</wp:align>
            </wp:positionH>
            <wp:positionV relativeFrom="margin">
              <wp:posOffset>3623310</wp:posOffset>
            </wp:positionV>
            <wp:extent cx="1828800" cy="2619375"/>
            <wp:effectExtent l="19050" t="0" r="0" b="0"/>
            <wp:wrapSquare wrapText="bothSides"/>
            <wp:docPr id="3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6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2619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color w:val="FF0000"/>
          <w:sz w:val="24"/>
          <w:szCs w:val="24"/>
        </w:rPr>
        <w:t xml:space="preserve">    </w:t>
      </w:r>
      <w:proofErr w:type="spellStart"/>
      <w:proofErr w:type="gramStart"/>
      <w:r w:rsidR="00143682" w:rsidRPr="00143682">
        <w:rPr>
          <w:b/>
          <w:color w:val="FF0000"/>
          <w:sz w:val="24"/>
          <w:szCs w:val="24"/>
        </w:rPr>
        <w:t>Викто́рия</w:t>
      </w:r>
      <w:proofErr w:type="spellEnd"/>
      <w:proofErr w:type="gramEnd"/>
      <w:r w:rsidR="00143682" w:rsidRPr="00143682">
        <w:rPr>
          <w:sz w:val="24"/>
          <w:szCs w:val="24"/>
        </w:rPr>
        <w:t xml:space="preserve"> (англ. </w:t>
      </w:r>
      <w:proofErr w:type="spellStart"/>
      <w:r w:rsidR="00143682" w:rsidRPr="00143682">
        <w:rPr>
          <w:sz w:val="24"/>
          <w:szCs w:val="24"/>
        </w:rPr>
        <w:t>Victoria</w:t>
      </w:r>
      <w:proofErr w:type="spellEnd"/>
      <w:r w:rsidR="00143682" w:rsidRPr="00143682">
        <w:rPr>
          <w:sz w:val="24"/>
          <w:szCs w:val="24"/>
        </w:rPr>
        <w:t xml:space="preserve">, имена при крещении Александрина Виктория — англ. </w:t>
      </w:r>
      <w:proofErr w:type="spellStart"/>
      <w:r w:rsidR="00143682" w:rsidRPr="00143682">
        <w:rPr>
          <w:sz w:val="24"/>
          <w:szCs w:val="24"/>
        </w:rPr>
        <w:t>Alexandrina</w:t>
      </w:r>
      <w:proofErr w:type="spellEnd"/>
      <w:r w:rsidR="00143682" w:rsidRPr="00143682">
        <w:rPr>
          <w:sz w:val="24"/>
          <w:szCs w:val="24"/>
        </w:rPr>
        <w:t xml:space="preserve"> </w:t>
      </w:r>
      <w:proofErr w:type="spellStart"/>
      <w:r w:rsidR="00143682" w:rsidRPr="00143682">
        <w:rPr>
          <w:sz w:val="24"/>
          <w:szCs w:val="24"/>
        </w:rPr>
        <w:t>Victoria</w:t>
      </w:r>
      <w:proofErr w:type="spellEnd"/>
      <w:r w:rsidR="00143682" w:rsidRPr="00143682">
        <w:rPr>
          <w:sz w:val="24"/>
          <w:szCs w:val="24"/>
        </w:rPr>
        <w:t xml:space="preserve">) </w:t>
      </w:r>
      <w:r w:rsidR="00143682" w:rsidRPr="00143682">
        <w:rPr>
          <w:b/>
          <w:sz w:val="24"/>
          <w:szCs w:val="24"/>
        </w:rPr>
        <w:t xml:space="preserve">(24 мая 1819 — 22 января 1901) </w:t>
      </w:r>
      <w:r w:rsidR="00143682" w:rsidRPr="00143682">
        <w:rPr>
          <w:sz w:val="24"/>
          <w:szCs w:val="24"/>
        </w:rPr>
        <w:t xml:space="preserve">— королева Соединённого Королевства Великобритании и Ирландии </w:t>
      </w:r>
      <w:r w:rsidR="00143682" w:rsidRPr="00143682">
        <w:rPr>
          <w:b/>
          <w:sz w:val="24"/>
          <w:szCs w:val="24"/>
        </w:rPr>
        <w:t>с 20 июня 1837</w:t>
      </w:r>
      <w:r w:rsidR="00143682" w:rsidRPr="00143682">
        <w:rPr>
          <w:sz w:val="24"/>
          <w:szCs w:val="24"/>
        </w:rPr>
        <w:t xml:space="preserve">, императрица Индии </w:t>
      </w:r>
      <w:r w:rsidR="00143682" w:rsidRPr="00143682">
        <w:rPr>
          <w:b/>
          <w:sz w:val="24"/>
          <w:szCs w:val="24"/>
        </w:rPr>
        <w:t>с 1 мая 1876</w:t>
      </w:r>
      <w:r w:rsidR="00143682" w:rsidRPr="00143682">
        <w:rPr>
          <w:sz w:val="24"/>
          <w:szCs w:val="24"/>
        </w:rPr>
        <w:t xml:space="preserve"> (провозглашение в Индии — </w:t>
      </w:r>
      <w:r w:rsidR="00143682" w:rsidRPr="00143682">
        <w:rPr>
          <w:b/>
          <w:sz w:val="24"/>
          <w:szCs w:val="24"/>
        </w:rPr>
        <w:t>1 января 1877</w:t>
      </w:r>
      <w:r w:rsidR="00143682" w:rsidRPr="00143682">
        <w:rPr>
          <w:sz w:val="24"/>
          <w:szCs w:val="24"/>
        </w:rPr>
        <w:t xml:space="preserve">), последний представитель </w:t>
      </w:r>
      <w:r w:rsidR="00143682" w:rsidRPr="00143682">
        <w:rPr>
          <w:b/>
          <w:sz w:val="24"/>
          <w:szCs w:val="24"/>
        </w:rPr>
        <w:t>Ганноверской династии</w:t>
      </w:r>
      <w:r w:rsidR="00143682" w:rsidRPr="00143682">
        <w:rPr>
          <w:sz w:val="24"/>
          <w:szCs w:val="24"/>
        </w:rPr>
        <w:t xml:space="preserve"> на троне </w:t>
      </w:r>
      <w:r w:rsidR="00143682" w:rsidRPr="00D74B78">
        <w:rPr>
          <w:b/>
          <w:sz w:val="24"/>
          <w:szCs w:val="24"/>
        </w:rPr>
        <w:t>Великобритании</w:t>
      </w:r>
      <w:r w:rsidR="00143682" w:rsidRPr="00143682">
        <w:rPr>
          <w:sz w:val="24"/>
          <w:szCs w:val="24"/>
        </w:rPr>
        <w:t>.</w:t>
      </w:r>
      <w:r w:rsidR="00143682" w:rsidRPr="00143682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.5pt;margin-top:159.15pt;width:165pt;height:.05pt;z-index:251660288;mso-position-horizontal-relative:text;mso-position-vertical-relative:text" stroked="f">
            <v:textbox style="mso-fit-shape-to-text:t" inset="0,0,0,0">
              <w:txbxContent>
                <w:p w:rsidR="00143682" w:rsidRPr="00744202" w:rsidRDefault="00143682" w:rsidP="00143682">
                  <w:pPr>
                    <w:pStyle w:val="a5"/>
                    <w:jc w:val="center"/>
                    <w:rPr>
                      <w:noProof/>
                      <w:sz w:val="24"/>
                      <w:szCs w:val="24"/>
                    </w:rPr>
                  </w:pPr>
                  <w:r w:rsidRPr="00143682">
                    <w:rPr>
                      <w:noProof/>
                      <w:color w:val="FF0000"/>
                      <w:sz w:val="24"/>
                      <w:szCs w:val="24"/>
                    </w:rPr>
                    <w:t>Коронация. 28 июня 1838</w:t>
                  </w:r>
                  <w:r w:rsidRPr="00143682">
                    <w:rPr>
                      <w:noProof/>
                      <w:sz w:val="24"/>
                      <w:szCs w:val="24"/>
                    </w:rPr>
                    <w:t>.</w:t>
                  </w:r>
                </w:p>
              </w:txbxContent>
            </v:textbox>
            <w10:wrap type="square"/>
          </v:shape>
        </w:pict>
      </w:r>
      <w:r w:rsidR="00143682" w:rsidRPr="00143682">
        <w:drawing>
          <wp:anchor distT="0" distB="0" distL="114300" distR="114300" simplePos="0" relativeHeight="251658240" behindDoc="0" locked="0" layoutInCell="1" allowOverlap="1">
            <wp:simplePos x="1095375" y="1057275"/>
            <wp:positionH relativeFrom="margin">
              <wp:align>left</wp:align>
            </wp:positionH>
            <wp:positionV relativeFrom="margin">
              <wp:align>top</wp:align>
            </wp:positionV>
            <wp:extent cx="2095500" cy="2305050"/>
            <wp:effectExtent l="19050" t="0" r="0" b="0"/>
            <wp:wrapSquare wrapText="bothSides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2305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43682">
        <w:rPr>
          <w:sz w:val="24"/>
          <w:szCs w:val="24"/>
        </w:rPr>
        <w:t xml:space="preserve">  </w:t>
      </w:r>
      <w:r w:rsidR="00143682" w:rsidRPr="00143682">
        <w:rPr>
          <w:sz w:val="24"/>
          <w:szCs w:val="24"/>
        </w:rPr>
        <w:t xml:space="preserve">Виктория пробыла на троне более </w:t>
      </w:r>
      <w:r w:rsidR="00143682" w:rsidRPr="00143682">
        <w:rPr>
          <w:b/>
          <w:sz w:val="24"/>
          <w:szCs w:val="24"/>
        </w:rPr>
        <w:t>63 лет</w:t>
      </w:r>
      <w:r w:rsidR="00143682" w:rsidRPr="00143682">
        <w:rPr>
          <w:sz w:val="24"/>
          <w:szCs w:val="24"/>
        </w:rPr>
        <w:t xml:space="preserve"> — больше, чем любой другой британский монарх. Викторианская эпоха совпала с промышленной революцией и периодом наибольшего расцвета Британской империи. Многочисленные династические браки её детей и внуков укрепили связи между королевскими династиями Европы и усилили влияние Великобритании на континенте (её называли </w:t>
      </w:r>
      <w:r w:rsidR="00143682" w:rsidRPr="00143682">
        <w:rPr>
          <w:b/>
          <w:sz w:val="24"/>
          <w:szCs w:val="24"/>
        </w:rPr>
        <w:t>«Бабушкой Европы»</w:t>
      </w:r>
      <w:r w:rsidR="00143682" w:rsidRPr="00143682">
        <w:rPr>
          <w:sz w:val="24"/>
          <w:szCs w:val="24"/>
        </w:rPr>
        <w:t xml:space="preserve">). Её день рождения по-прежнему отмечается как праздник в Канаде (обычно в тот же день, </w:t>
      </w:r>
      <w:r w:rsidR="00143682" w:rsidRPr="00143682">
        <w:rPr>
          <w:b/>
          <w:sz w:val="24"/>
          <w:szCs w:val="24"/>
        </w:rPr>
        <w:t>24 мая</w:t>
      </w:r>
      <w:r w:rsidR="00143682" w:rsidRPr="00143682">
        <w:rPr>
          <w:sz w:val="24"/>
          <w:szCs w:val="24"/>
        </w:rPr>
        <w:t>, в Канаде празднуется и официальный день рождения царствующего монарха).</w:t>
      </w:r>
    </w:p>
    <w:p w:rsidR="009463A3" w:rsidRDefault="00E56833" w:rsidP="00E56833">
      <w:pPr>
        <w:jc w:val="both"/>
        <w:rPr>
          <w:sz w:val="24"/>
          <w:szCs w:val="24"/>
        </w:rPr>
      </w:pPr>
      <w:r>
        <w:rPr>
          <w:noProof/>
        </w:rPr>
        <w:pict>
          <v:shape id="_x0000_s1027" type="#_x0000_t202" style="position:absolute;left:0;text-align:left;margin-left:323.75pt;margin-top:163.4pt;width:2in;height:23.25pt;z-index:251663360" stroked="f">
            <v:textbox inset="0,0,0,0">
              <w:txbxContent>
                <w:p w:rsidR="00E56833" w:rsidRPr="00E56833" w:rsidRDefault="00E56833" w:rsidP="00E56833">
                  <w:pPr>
                    <w:pStyle w:val="a5"/>
                    <w:jc w:val="center"/>
                    <w:rPr>
                      <w:color w:val="FF0000"/>
                      <w:sz w:val="24"/>
                      <w:szCs w:val="24"/>
                    </w:rPr>
                  </w:pPr>
                  <w:r w:rsidRPr="00E56833">
                    <w:rPr>
                      <w:color w:val="FF0000"/>
                      <w:sz w:val="24"/>
                      <w:szCs w:val="24"/>
                    </w:rPr>
                    <w:t>Виктория  (</w:t>
                  </w:r>
                  <w:proofErr w:type="spellStart"/>
                  <w:r w:rsidRPr="00E56833">
                    <w:rPr>
                      <w:color w:val="FF0000"/>
                      <w:sz w:val="24"/>
                      <w:szCs w:val="24"/>
                    </w:rPr>
                    <w:t>Victoria</w:t>
                  </w:r>
                  <w:proofErr w:type="spellEnd"/>
                  <w:r w:rsidRPr="00E56833">
                    <w:rPr>
                      <w:color w:val="FF0000"/>
                      <w:sz w:val="24"/>
                      <w:szCs w:val="24"/>
                    </w:rPr>
                    <w:t>)</w:t>
                  </w:r>
                </w:p>
              </w:txbxContent>
            </v:textbox>
            <w10:wrap type="square"/>
          </v:shape>
        </w:pict>
      </w:r>
      <w:r w:rsidR="00143682">
        <w:rPr>
          <w:sz w:val="24"/>
          <w:szCs w:val="24"/>
        </w:rPr>
        <w:t xml:space="preserve">  </w:t>
      </w:r>
      <w:r w:rsidR="009463A3">
        <w:rPr>
          <w:sz w:val="24"/>
          <w:szCs w:val="24"/>
        </w:rPr>
        <w:t xml:space="preserve">  </w:t>
      </w:r>
      <w:r w:rsidRPr="00E56833">
        <w:rPr>
          <w:sz w:val="24"/>
          <w:szCs w:val="24"/>
        </w:rPr>
        <w:t>Эпоха правления королевы Виктории, длившаяся почти 64 года, создала особый стиль жизни и особую систему ценностей. Виктория и ее приближенные хотели видеть общество как сплоченную систему, ориентированную на моральные принципы крупной и средней буржуазии. В этот период активно пропагандировалась патриархальность: религиозность, благонравие во взаимоотношениях полов, святость семейных уз. Вместе с тем внешняя благопристойность на деле часто прикрывала ханжество и лицемерие. Своеобразным протестом против роста буржуазной цивилизации, ведущей к стандартизации человека и всепоглощающему мещанству, стало творчество художников-прерафаэлитов.</w:t>
      </w:r>
      <w:r>
        <w:rPr>
          <w:sz w:val="24"/>
          <w:szCs w:val="24"/>
        </w:rPr>
        <w:t xml:space="preserve">  </w:t>
      </w:r>
    </w:p>
    <w:p w:rsidR="009463A3" w:rsidRDefault="009463A3" w:rsidP="00E56833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="00E56833">
        <w:rPr>
          <w:sz w:val="24"/>
          <w:szCs w:val="24"/>
        </w:rPr>
        <w:t xml:space="preserve"> </w:t>
      </w:r>
      <w:r w:rsidRPr="009463A3">
        <w:rPr>
          <w:sz w:val="24"/>
          <w:szCs w:val="24"/>
        </w:rPr>
        <w:t xml:space="preserve">В политике королева всегда придерживалась либеральных взглядов, однако начиная с 1870-х годов начала проявлять большую симпатию к консерваторам. Оказывала существенную поддержку правительству Б.Дизраэли (1874–1880), а когда в 1876 парламент провозгласил ее императрицей Индии, продемонстрировала Дизраэли свою признательность, лично открыв заседание парламента и наградив его титулом пэра. Когда на выборах 1880 Дизраэли потерпел поражение, Виктория не скрывала своего нежелания принять </w:t>
      </w:r>
      <w:proofErr w:type="spellStart"/>
      <w:r w:rsidRPr="009463A3">
        <w:rPr>
          <w:sz w:val="24"/>
          <w:szCs w:val="24"/>
        </w:rPr>
        <w:t>У.Ю.Гладстона</w:t>
      </w:r>
      <w:proofErr w:type="spellEnd"/>
      <w:r w:rsidRPr="009463A3">
        <w:rPr>
          <w:sz w:val="24"/>
          <w:szCs w:val="24"/>
        </w:rPr>
        <w:t>.</w:t>
      </w:r>
    </w:p>
    <w:p w:rsidR="00E56833" w:rsidRDefault="00E56833" w:rsidP="00E56833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9463A3">
        <w:rPr>
          <w:sz w:val="24"/>
          <w:szCs w:val="24"/>
        </w:rPr>
        <w:t xml:space="preserve">   </w:t>
      </w:r>
      <w:r w:rsidRPr="00E56833">
        <w:rPr>
          <w:sz w:val="24"/>
          <w:szCs w:val="24"/>
        </w:rPr>
        <w:t>Однако именно в эпоху королевы Виктории престиж Великобритании на международной арене был необыкновенно высок, она становилась самой процветающей в экономическом отношении державой мира.</w:t>
      </w:r>
      <w:r w:rsidR="00143682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 </w:t>
      </w:r>
    </w:p>
    <w:p w:rsidR="00E56833" w:rsidRDefault="009463A3" w:rsidP="00E56833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Библиография.</w:t>
      </w:r>
    </w:p>
    <w:p w:rsidR="009463A3" w:rsidRDefault="009463A3" w:rsidP="009463A3">
      <w:pPr>
        <w:pStyle w:val="a6"/>
        <w:numPr>
          <w:ilvl w:val="0"/>
          <w:numId w:val="1"/>
        </w:numPr>
        <w:jc w:val="both"/>
      </w:pPr>
      <w:r>
        <w:t xml:space="preserve">Александр Ф., де </w:t>
      </w:r>
      <w:proofErr w:type="gramStart"/>
      <w:r>
        <w:t>л</w:t>
      </w:r>
      <w:proofErr w:type="gramEnd"/>
      <w:r>
        <w:t xml:space="preserve"> </w:t>
      </w:r>
      <w:proofErr w:type="spellStart"/>
      <w:r>
        <w:t>Онуа</w:t>
      </w:r>
      <w:proofErr w:type="spellEnd"/>
      <w:r>
        <w:t xml:space="preserve"> Б. Королева Виктория.</w:t>
      </w:r>
      <w:r w:rsidRPr="00CF6B01">
        <w:t xml:space="preserve"> «Жизнь замечательных людей»</w:t>
      </w:r>
      <w:r>
        <w:t>.</w:t>
      </w:r>
      <w:r w:rsidRPr="00CF6B01">
        <w:t xml:space="preserve"> ОАО «Молодая гвардия»</w:t>
      </w:r>
      <w:r>
        <w:t>.2011 г.</w:t>
      </w:r>
    </w:p>
    <w:p w:rsidR="009463A3" w:rsidRDefault="009463A3" w:rsidP="009463A3">
      <w:pPr>
        <w:pStyle w:val="a6"/>
        <w:numPr>
          <w:ilvl w:val="0"/>
          <w:numId w:val="1"/>
        </w:numPr>
      </w:pPr>
      <w:r>
        <w:t>Кустарев А. С. Виктория! Виктория! - Новое время. №5. М., 2001. С. 22-24.</w:t>
      </w:r>
    </w:p>
    <w:p w:rsidR="009463A3" w:rsidRDefault="009463A3" w:rsidP="009463A3">
      <w:pPr>
        <w:pStyle w:val="a6"/>
        <w:numPr>
          <w:ilvl w:val="0"/>
          <w:numId w:val="1"/>
        </w:numPr>
      </w:pPr>
      <w:proofErr w:type="spellStart"/>
      <w:r>
        <w:t>Остапенко</w:t>
      </w:r>
      <w:proofErr w:type="spellEnd"/>
      <w:r>
        <w:t xml:space="preserve"> Г. С. Королева Виктория: личность и характер правления // Россия и Британия. </w:t>
      </w:r>
      <w:proofErr w:type="spellStart"/>
      <w:r>
        <w:t>Вып</w:t>
      </w:r>
      <w:proofErr w:type="spellEnd"/>
      <w:r>
        <w:t xml:space="preserve">. 3. М., 2002. С. 281-344. </w:t>
      </w:r>
    </w:p>
    <w:p w:rsidR="009463A3" w:rsidRDefault="009463A3" w:rsidP="009463A3">
      <w:pPr>
        <w:pStyle w:val="a6"/>
        <w:numPr>
          <w:ilvl w:val="0"/>
          <w:numId w:val="1"/>
        </w:numPr>
      </w:pPr>
      <w:r>
        <w:t>Осипенко Г. С. Королева Виктория-мать нации</w:t>
      </w:r>
      <w:proofErr w:type="gramStart"/>
      <w:r>
        <w:t xml:space="preserve"> .</w:t>
      </w:r>
      <w:proofErr w:type="gramEnd"/>
      <w:r>
        <w:t xml:space="preserve"> Наука и религия. - 2002. - №3.-С.40-43. - С. 2002</w:t>
      </w:r>
    </w:p>
    <w:p w:rsidR="009463A3" w:rsidRDefault="009463A3" w:rsidP="009463A3">
      <w:pPr>
        <w:pStyle w:val="a6"/>
        <w:numPr>
          <w:ilvl w:val="0"/>
          <w:numId w:val="1"/>
        </w:numPr>
      </w:pPr>
      <w:r>
        <w:t>Павлищева Н. Королева Виктория. Женщина-эпоха.  Роман, 2011 год;</w:t>
      </w:r>
    </w:p>
    <w:p w:rsidR="009463A3" w:rsidRDefault="009463A3" w:rsidP="009463A3">
      <w:pPr>
        <w:pStyle w:val="a6"/>
        <w:numPr>
          <w:ilvl w:val="0"/>
          <w:numId w:val="1"/>
        </w:numPr>
      </w:pPr>
      <w:proofErr w:type="spellStart"/>
      <w:r w:rsidRPr="00CF6B01">
        <w:t>Плейди</w:t>
      </w:r>
      <w:proofErr w:type="spellEnd"/>
      <w:r>
        <w:t xml:space="preserve">  Джин</w:t>
      </w:r>
      <w:r w:rsidRPr="00CF6B01">
        <w:t>. Королева Виктория</w:t>
      </w:r>
      <w:r>
        <w:t>.</w:t>
      </w:r>
    </w:p>
    <w:p w:rsidR="009463A3" w:rsidRDefault="009463A3" w:rsidP="009463A3">
      <w:pPr>
        <w:pStyle w:val="a6"/>
        <w:numPr>
          <w:ilvl w:val="0"/>
          <w:numId w:val="1"/>
        </w:numPr>
      </w:pPr>
      <w:proofErr w:type="spellStart"/>
      <w:r>
        <w:t>Стрэчи</w:t>
      </w:r>
      <w:proofErr w:type="spellEnd"/>
      <w:r>
        <w:t xml:space="preserve"> Л. Королева Виктория. Ростов-на-Дону, 1999.</w:t>
      </w:r>
    </w:p>
    <w:p w:rsidR="009463A3" w:rsidRDefault="009463A3" w:rsidP="009463A3">
      <w:pPr>
        <w:pStyle w:val="a6"/>
        <w:numPr>
          <w:ilvl w:val="0"/>
          <w:numId w:val="1"/>
        </w:numPr>
      </w:pPr>
      <w:proofErr w:type="spellStart"/>
      <w:r>
        <w:t>Трухановский</w:t>
      </w:r>
      <w:proofErr w:type="spellEnd"/>
      <w:r>
        <w:t xml:space="preserve"> В. Г. Королева Виктория и Б. Дизраэли // Новая и Новейшая история. №4, 5. М., 1990. С. 138-153, 145-155.</w:t>
      </w:r>
    </w:p>
    <w:p w:rsidR="009463A3" w:rsidRDefault="009463A3" w:rsidP="009463A3">
      <w:pPr>
        <w:pStyle w:val="a6"/>
        <w:numPr>
          <w:ilvl w:val="0"/>
          <w:numId w:val="1"/>
        </w:numPr>
      </w:pPr>
      <w:proofErr w:type="spellStart"/>
      <w:r>
        <w:t>Хибберт</w:t>
      </w:r>
      <w:proofErr w:type="spellEnd"/>
      <w:r>
        <w:t xml:space="preserve"> К. Королева </w:t>
      </w:r>
      <w:proofErr w:type="spellStart"/>
      <w:r>
        <w:t>Виктория</w:t>
      </w:r>
      <w:proofErr w:type="gramStart"/>
      <w:r>
        <w:t>.М</w:t>
      </w:r>
      <w:proofErr w:type="spellEnd"/>
      <w:proofErr w:type="gramEnd"/>
      <w:r>
        <w:t>., 2005.</w:t>
      </w:r>
    </w:p>
    <w:p w:rsidR="009463A3" w:rsidRPr="009463A3" w:rsidRDefault="009463A3" w:rsidP="00E56833">
      <w:pPr>
        <w:jc w:val="both"/>
        <w:rPr>
          <w:sz w:val="24"/>
          <w:szCs w:val="24"/>
        </w:rPr>
      </w:pPr>
    </w:p>
    <w:p w:rsidR="00E56833" w:rsidRDefault="00E56833" w:rsidP="00E56833">
      <w:pPr>
        <w:jc w:val="both"/>
        <w:rPr>
          <w:sz w:val="24"/>
          <w:szCs w:val="24"/>
        </w:rPr>
      </w:pPr>
    </w:p>
    <w:p w:rsidR="00E56833" w:rsidRDefault="00E56833" w:rsidP="00E56833">
      <w:pPr>
        <w:jc w:val="both"/>
        <w:rPr>
          <w:sz w:val="24"/>
          <w:szCs w:val="24"/>
        </w:rPr>
      </w:pPr>
    </w:p>
    <w:p w:rsidR="009463A3" w:rsidRDefault="009463A3" w:rsidP="00E56833">
      <w:pPr>
        <w:jc w:val="right"/>
        <w:rPr>
          <w:sz w:val="24"/>
          <w:szCs w:val="24"/>
        </w:rPr>
      </w:pPr>
    </w:p>
    <w:p w:rsidR="009463A3" w:rsidRDefault="009463A3" w:rsidP="00E56833">
      <w:pPr>
        <w:jc w:val="right"/>
        <w:rPr>
          <w:sz w:val="24"/>
          <w:szCs w:val="24"/>
        </w:rPr>
      </w:pPr>
    </w:p>
    <w:p w:rsidR="009463A3" w:rsidRDefault="009463A3" w:rsidP="00E56833">
      <w:pPr>
        <w:jc w:val="right"/>
        <w:rPr>
          <w:sz w:val="24"/>
          <w:szCs w:val="24"/>
        </w:rPr>
      </w:pPr>
    </w:p>
    <w:p w:rsidR="009463A3" w:rsidRDefault="009463A3" w:rsidP="00E56833">
      <w:pPr>
        <w:jc w:val="right"/>
        <w:rPr>
          <w:sz w:val="24"/>
          <w:szCs w:val="24"/>
        </w:rPr>
      </w:pPr>
    </w:p>
    <w:p w:rsidR="009463A3" w:rsidRDefault="009463A3" w:rsidP="00E56833">
      <w:pPr>
        <w:jc w:val="right"/>
        <w:rPr>
          <w:sz w:val="24"/>
          <w:szCs w:val="24"/>
        </w:rPr>
      </w:pPr>
    </w:p>
    <w:p w:rsidR="009463A3" w:rsidRDefault="009463A3" w:rsidP="00E56833">
      <w:pPr>
        <w:jc w:val="right"/>
        <w:rPr>
          <w:sz w:val="24"/>
          <w:szCs w:val="24"/>
        </w:rPr>
      </w:pPr>
    </w:p>
    <w:p w:rsidR="009463A3" w:rsidRDefault="009463A3" w:rsidP="00E56833">
      <w:pPr>
        <w:jc w:val="right"/>
        <w:rPr>
          <w:sz w:val="24"/>
          <w:szCs w:val="24"/>
        </w:rPr>
      </w:pPr>
    </w:p>
    <w:p w:rsidR="009463A3" w:rsidRDefault="009463A3" w:rsidP="00E56833">
      <w:pPr>
        <w:jc w:val="right"/>
        <w:rPr>
          <w:sz w:val="24"/>
          <w:szCs w:val="24"/>
        </w:rPr>
      </w:pPr>
    </w:p>
    <w:p w:rsidR="009463A3" w:rsidRDefault="009463A3" w:rsidP="00E56833">
      <w:pPr>
        <w:jc w:val="right"/>
        <w:rPr>
          <w:sz w:val="24"/>
          <w:szCs w:val="24"/>
        </w:rPr>
      </w:pPr>
    </w:p>
    <w:p w:rsidR="009463A3" w:rsidRDefault="009463A3" w:rsidP="00E56833">
      <w:pPr>
        <w:jc w:val="right"/>
        <w:rPr>
          <w:sz w:val="24"/>
          <w:szCs w:val="24"/>
        </w:rPr>
      </w:pPr>
    </w:p>
    <w:p w:rsidR="009463A3" w:rsidRDefault="009463A3" w:rsidP="00E56833">
      <w:pPr>
        <w:jc w:val="right"/>
        <w:rPr>
          <w:sz w:val="24"/>
          <w:szCs w:val="24"/>
        </w:rPr>
      </w:pPr>
    </w:p>
    <w:p w:rsidR="009463A3" w:rsidRDefault="009463A3" w:rsidP="00E56833">
      <w:pPr>
        <w:jc w:val="right"/>
        <w:rPr>
          <w:sz w:val="24"/>
          <w:szCs w:val="24"/>
        </w:rPr>
      </w:pPr>
    </w:p>
    <w:p w:rsidR="009463A3" w:rsidRDefault="009463A3" w:rsidP="00E56833">
      <w:pPr>
        <w:jc w:val="right"/>
        <w:rPr>
          <w:sz w:val="24"/>
          <w:szCs w:val="24"/>
        </w:rPr>
      </w:pPr>
    </w:p>
    <w:p w:rsidR="009463A3" w:rsidRDefault="009463A3" w:rsidP="00E56833">
      <w:pPr>
        <w:jc w:val="right"/>
        <w:rPr>
          <w:sz w:val="24"/>
          <w:szCs w:val="24"/>
        </w:rPr>
      </w:pPr>
    </w:p>
    <w:p w:rsidR="009463A3" w:rsidRDefault="009463A3" w:rsidP="00E56833">
      <w:pPr>
        <w:jc w:val="right"/>
        <w:rPr>
          <w:sz w:val="24"/>
          <w:szCs w:val="24"/>
        </w:rPr>
      </w:pPr>
    </w:p>
    <w:p w:rsidR="009463A3" w:rsidRPr="009463A3" w:rsidRDefault="009463A3" w:rsidP="009463A3">
      <w:pPr>
        <w:jc w:val="center"/>
        <w:rPr>
          <w:b/>
          <w:sz w:val="24"/>
          <w:szCs w:val="24"/>
        </w:rPr>
      </w:pPr>
      <w:proofErr w:type="spellStart"/>
      <w:r w:rsidRPr="009463A3">
        <w:rPr>
          <w:b/>
          <w:sz w:val="24"/>
          <w:szCs w:val="24"/>
        </w:rPr>
        <w:lastRenderedPageBreak/>
        <w:t>Гладстон</w:t>
      </w:r>
      <w:proofErr w:type="spellEnd"/>
      <w:r w:rsidRPr="009463A3">
        <w:rPr>
          <w:b/>
          <w:sz w:val="24"/>
          <w:szCs w:val="24"/>
        </w:rPr>
        <w:t xml:space="preserve"> Уильям</w:t>
      </w:r>
    </w:p>
    <w:p w:rsidR="00D74B78" w:rsidRDefault="00D74B78" w:rsidP="00D74B78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Уильям </w:t>
      </w:r>
      <w:proofErr w:type="spellStart"/>
      <w:r>
        <w:rPr>
          <w:b/>
          <w:sz w:val="24"/>
          <w:szCs w:val="24"/>
        </w:rPr>
        <w:t>Юарт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Гла</w:t>
      </w:r>
      <w:r w:rsidR="009463A3" w:rsidRPr="00D74B78">
        <w:rPr>
          <w:b/>
          <w:sz w:val="24"/>
          <w:szCs w:val="24"/>
        </w:rPr>
        <w:t>дстон</w:t>
      </w:r>
      <w:proofErr w:type="spellEnd"/>
      <w:r w:rsidR="009463A3" w:rsidRPr="009463A3">
        <w:rPr>
          <w:sz w:val="24"/>
          <w:szCs w:val="24"/>
        </w:rPr>
        <w:t xml:space="preserve"> (англ. </w:t>
      </w:r>
      <w:proofErr w:type="spellStart"/>
      <w:r w:rsidR="009463A3" w:rsidRPr="009463A3">
        <w:rPr>
          <w:sz w:val="24"/>
          <w:szCs w:val="24"/>
        </w:rPr>
        <w:t>William</w:t>
      </w:r>
      <w:proofErr w:type="spellEnd"/>
      <w:r w:rsidR="009463A3" w:rsidRPr="009463A3">
        <w:rPr>
          <w:sz w:val="24"/>
          <w:szCs w:val="24"/>
        </w:rPr>
        <w:t xml:space="preserve"> </w:t>
      </w:r>
      <w:proofErr w:type="spellStart"/>
      <w:r w:rsidR="009463A3" w:rsidRPr="009463A3">
        <w:rPr>
          <w:sz w:val="24"/>
          <w:szCs w:val="24"/>
        </w:rPr>
        <w:t>Ewart</w:t>
      </w:r>
      <w:proofErr w:type="spellEnd"/>
      <w:r w:rsidR="009463A3" w:rsidRPr="009463A3">
        <w:rPr>
          <w:sz w:val="24"/>
          <w:szCs w:val="24"/>
        </w:rPr>
        <w:t xml:space="preserve"> </w:t>
      </w:r>
      <w:proofErr w:type="spellStart"/>
      <w:r w:rsidR="009463A3" w:rsidRPr="009463A3">
        <w:rPr>
          <w:sz w:val="24"/>
          <w:szCs w:val="24"/>
        </w:rPr>
        <w:t>Gladstone</w:t>
      </w:r>
      <w:proofErr w:type="spellEnd"/>
      <w:r w:rsidR="009463A3" w:rsidRPr="009463A3">
        <w:rPr>
          <w:sz w:val="24"/>
          <w:szCs w:val="24"/>
        </w:rPr>
        <w:t xml:space="preserve">; </w:t>
      </w:r>
      <w:r w:rsidR="009463A3" w:rsidRPr="00D74B78">
        <w:rPr>
          <w:b/>
          <w:sz w:val="24"/>
          <w:szCs w:val="24"/>
        </w:rPr>
        <w:t>29 декабря 1809, Ливерпуль — 19 мая 1898</w:t>
      </w:r>
      <w:r w:rsidR="009463A3" w:rsidRPr="009463A3">
        <w:rPr>
          <w:sz w:val="24"/>
          <w:szCs w:val="24"/>
        </w:rPr>
        <w:t xml:space="preserve">) — английский государственный деятель и писатель, </w:t>
      </w:r>
      <w:r w:rsidR="009463A3" w:rsidRPr="00D74B78">
        <w:rPr>
          <w:b/>
          <w:sz w:val="24"/>
          <w:szCs w:val="24"/>
        </w:rPr>
        <w:t>41-й</w:t>
      </w:r>
      <w:r w:rsidR="009463A3" w:rsidRPr="009463A3">
        <w:rPr>
          <w:sz w:val="24"/>
          <w:szCs w:val="24"/>
        </w:rPr>
        <w:t xml:space="preserve"> (декабрь 1868 — февраль 1874 года), </w:t>
      </w:r>
      <w:r w:rsidR="009463A3" w:rsidRPr="00D74B78">
        <w:rPr>
          <w:b/>
          <w:sz w:val="24"/>
          <w:szCs w:val="24"/>
        </w:rPr>
        <w:t>43-й</w:t>
      </w:r>
      <w:r w:rsidR="009463A3" w:rsidRPr="009463A3">
        <w:rPr>
          <w:sz w:val="24"/>
          <w:szCs w:val="24"/>
        </w:rPr>
        <w:t xml:space="preserve"> (апрель 1880 — июнь 1885 года), </w:t>
      </w:r>
      <w:r w:rsidR="009463A3" w:rsidRPr="00D74B78">
        <w:rPr>
          <w:b/>
          <w:sz w:val="24"/>
          <w:szCs w:val="24"/>
        </w:rPr>
        <w:t>45-й</w:t>
      </w:r>
      <w:r w:rsidR="009463A3" w:rsidRPr="009463A3">
        <w:rPr>
          <w:sz w:val="24"/>
          <w:szCs w:val="24"/>
        </w:rPr>
        <w:t xml:space="preserve"> (февраль — август 1886 года) и </w:t>
      </w:r>
      <w:r w:rsidR="009463A3" w:rsidRPr="00D74B78">
        <w:rPr>
          <w:b/>
          <w:sz w:val="24"/>
          <w:szCs w:val="24"/>
        </w:rPr>
        <w:t>47-й</w:t>
      </w:r>
      <w:r w:rsidR="009463A3" w:rsidRPr="009463A3">
        <w:rPr>
          <w:sz w:val="24"/>
          <w:szCs w:val="24"/>
        </w:rPr>
        <w:t xml:space="preserve"> (август 1892 — февраль 1894 года) премьер-министр </w:t>
      </w:r>
      <w:r w:rsidR="009463A3" w:rsidRPr="00D74B78">
        <w:rPr>
          <w:b/>
          <w:sz w:val="24"/>
          <w:szCs w:val="24"/>
        </w:rPr>
        <w:t>Великобритании.</w:t>
      </w:r>
    </w:p>
    <w:p w:rsidR="00D74B78" w:rsidRDefault="00D74B78" w:rsidP="00D74B78">
      <w:pPr>
        <w:jc w:val="both"/>
        <w:rPr>
          <w:sz w:val="24"/>
          <w:szCs w:val="24"/>
        </w:rPr>
      </w:pPr>
      <w:r>
        <w:rPr>
          <w:noProof/>
        </w:rPr>
        <w:pict>
          <v:shape id="_x0000_s1028" type="#_x0000_t202" style="position:absolute;left:0;text-align:left;margin-left:2.7pt;margin-top:82.05pt;width:129.75pt;height:18pt;z-index:251666432" stroked="f">
            <v:textbox inset="0,0,0,0">
              <w:txbxContent>
                <w:p w:rsidR="009463A3" w:rsidRPr="009463A3" w:rsidRDefault="009463A3" w:rsidP="009463A3">
                  <w:pPr>
                    <w:jc w:val="center"/>
                    <w:rPr>
                      <w:b/>
                      <w:color w:val="FF0000"/>
                      <w:sz w:val="24"/>
                      <w:szCs w:val="24"/>
                    </w:rPr>
                  </w:pPr>
                  <w:proofErr w:type="spellStart"/>
                  <w:r w:rsidRPr="009463A3">
                    <w:rPr>
                      <w:b/>
                      <w:color w:val="FF0000"/>
                      <w:sz w:val="24"/>
                      <w:szCs w:val="24"/>
                    </w:rPr>
                    <w:t>Гладстон</w:t>
                  </w:r>
                  <w:proofErr w:type="spellEnd"/>
                  <w:r w:rsidRPr="009463A3">
                    <w:rPr>
                      <w:b/>
                      <w:color w:val="FF0000"/>
                      <w:sz w:val="24"/>
                      <w:szCs w:val="24"/>
                    </w:rPr>
                    <w:t xml:space="preserve"> Уильям</w:t>
                  </w:r>
                </w:p>
                <w:p w:rsidR="009463A3" w:rsidRPr="00811D4E" w:rsidRDefault="009463A3" w:rsidP="009463A3">
                  <w:pPr>
                    <w:pStyle w:val="a5"/>
                    <w:rPr>
                      <w:noProof/>
                      <w:sz w:val="24"/>
                      <w:szCs w:val="24"/>
                    </w:rPr>
                  </w:pPr>
                </w:p>
              </w:txbxContent>
            </v:textbox>
            <w10:wrap type="square"/>
          </v:shape>
        </w:pict>
      </w:r>
      <w:r w:rsidRPr="00D74B78">
        <w:rPr>
          <w:sz w:val="24"/>
          <w:szCs w:val="24"/>
        </w:rPr>
        <w:t xml:space="preserve">Первую значительную речь в парламенте </w:t>
      </w:r>
      <w:proofErr w:type="spellStart"/>
      <w:r w:rsidRPr="00D74B78">
        <w:rPr>
          <w:sz w:val="24"/>
          <w:szCs w:val="24"/>
        </w:rPr>
        <w:t>Гладстон</w:t>
      </w:r>
      <w:proofErr w:type="spellEnd"/>
      <w:r w:rsidRPr="00D74B78">
        <w:rPr>
          <w:sz w:val="24"/>
          <w:szCs w:val="24"/>
        </w:rPr>
        <w:t xml:space="preserve"> произнес 17 мая 1833 года, при обсуждении вопроса об отмене невольничества. С тех пор он являлся деятельным участником в прениях по самым разнообразным вопросам текущей политики и вскоре составил себе репутацию выдающегося оратора и очень искусного </w:t>
      </w:r>
      <w:proofErr w:type="spellStart"/>
      <w:r w:rsidRPr="00D74B78">
        <w:rPr>
          <w:sz w:val="24"/>
          <w:szCs w:val="24"/>
        </w:rPr>
        <w:t>дебатера</w:t>
      </w:r>
      <w:proofErr w:type="spellEnd"/>
      <w:r w:rsidRPr="00D74B78">
        <w:rPr>
          <w:sz w:val="24"/>
          <w:szCs w:val="24"/>
        </w:rPr>
        <w:t xml:space="preserve">. Несмотря на молодость </w:t>
      </w:r>
      <w:proofErr w:type="spellStart"/>
      <w:r w:rsidRPr="00D74B78">
        <w:rPr>
          <w:sz w:val="24"/>
          <w:szCs w:val="24"/>
        </w:rPr>
        <w:t>Гладстона</w:t>
      </w:r>
      <w:proofErr w:type="spellEnd"/>
      <w:r w:rsidRPr="00D74B78">
        <w:rPr>
          <w:sz w:val="24"/>
          <w:szCs w:val="24"/>
        </w:rPr>
        <w:t xml:space="preserve">, положение его в среде </w:t>
      </w:r>
      <w:proofErr w:type="spellStart"/>
      <w:r w:rsidRPr="00D74B78">
        <w:rPr>
          <w:sz w:val="24"/>
          <w:szCs w:val="24"/>
        </w:rPr>
        <w:t>торийской</w:t>
      </w:r>
      <w:proofErr w:type="spellEnd"/>
      <w:r w:rsidRPr="00D74B78">
        <w:rPr>
          <w:sz w:val="24"/>
          <w:szCs w:val="24"/>
        </w:rPr>
        <w:t xml:space="preserve"> партии было настолько заметно, что при образовании в декабре 1834 года нового кабинета Роберт Пил назначил его младшим лордом казначейства, а в феврале 1835 года переместил его на высшую должность помощника секретаря (министра) по управлению колониями. В апреле 1835 года министерство Пила пало.</w:t>
      </w:r>
    </w:p>
    <w:p w:rsidR="00D74B78" w:rsidRDefault="00D74B78" w:rsidP="00D74B78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Pr="00D74B78">
        <w:rPr>
          <w:sz w:val="24"/>
          <w:szCs w:val="24"/>
        </w:rPr>
        <w:t xml:space="preserve">Когда в декабре 1852 года образовался новый кабинет лорда Абердина, представлявший собой коалицию вигов и </w:t>
      </w:r>
      <w:proofErr w:type="spellStart"/>
      <w:r w:rsidRPr="00D74B78">
        <w:rPr>
          <w:sz w:val="24"/>
          <w:szCs w:val="24"/>
        </w:rPr>
        <w:t>пилитов</w:t>
      </w:r>
      <w:proofErr w:type="spellEnd"/>
      <w:r w:rsidRPr="00D74B78">
        <w:rPr>
          <w:sz w:val="24"/>
          <w:szCs w:val="24"/>
        </w:rPr>
        <w:t xml:space="preserve">, </w:t>
      </w:r>
      <w:proofErr w:type="spellStart"/>
      <w:r w:rsidRPr="00D74B78">
        <w:rPr>
          <w:sz w:val="24"/>
          <w:szCs w:val="24"/>
        </w:rPr>
        <w:t>Гладстон</w:t>
      </w:r>
      <w:proofErr w:type="spellEnd"/>
      <w:r w:rsidRPr="00D74B78">
        <w:rPr>
          <w:sz w:val="24"/>
          <w:szCs w:val="24"/>
        </w:rPr>
        <w:t xml:space="preserve"> занял в нём пост канцлера казначейства (министра финансов). Он скоро проявил себя выдающимся финансистом (первый бюджет его был внесён 18 апреля 1853 года) и деятельность его в этом отношении составляет одну из блестящих страниц в истории его политической карьеры, а также и в истории английских финансов.</w:t>
      </w:r>
      <w:r w:rsidRPr="00D74B78">
        <w:t xml:space="preserve"> </w:t>
      </w:r>
      <w:r w:rsidRPr="00D74B78">
        <w:rPr>
          <w:sz w:val="24"/>
          <w:szCs w:val="24"/>
        </w:rPr>
        <w:t xml:space="preserve">Должность канцлера казначейства </w:t>
      </w:r>
      <w:proofErr w:type="spellStart"/>
      <w:r w:rsidRPr="00D74B78">
        <w:rPr>
          <w:sz w:val="24"/>
          <w:szCs w:val="24"/>
        </w:rPr>
        <w:t>Гладстон</w:t>
      </w:r>
      <w:proofErr w:type="spellEnd"/>
      <w:r w:rsidRPr="00D74B78">
        <w:rPr>
          <w:sz w:val="24"/>
          <w:szCs w:val="24"/>
        </w:rPr>
        <w:t xml:space="preserve"> занимал до февраля 1855 года.</w:t>
      </w:r>
      <w:r w:rsidR="009463A3">
        <w:rPr>
          <w:noProof/>
          <w:sz w:val="24"/>
          <w:szCs w:val="24"/>
        </w:rPr>
        <w:drawing>
          <wp:anchor distT="0" distB="0" distL="114300" distR="114300" simplePos="0" relativeHeight="251664384" behindDoc="0" locked="0" layoutInCell="1" allowOverlap="1">
            <wp:simplePos x="5305425" y="1057275"/>
            <wp:positionH relativeFrom="margin">
              <wp:align>left</wp:align>
            </wp:positionH>
            <wp:positionV relativeFrom="margin">
              <wp:align>top</wp:align>
            </wp:positionV>
            <wp:extent cx="1704975" cy="2314575"/>
            <wp:effectExtent l="19050" t="0" r="9525" b="0"/>
            <wp:wrapSquare wrapText="bothSides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4975" cy="2314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sz w:val="24"/>
          <w:szCs w:val="24"/>
        </w:rPr>
        <w:t xml:space="preserve"> </w:t>
      </w:r>
    </w:p>
    <w:p w:rsidR="00D74B78" w:rsidRDefault="00D74B78" w:rsidP="00D74B78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Pr="00D74B78">
        <w:rPr>
          <w:sz w:val="24"/>
          <w:szCs w:val="24"/>
        </w:rPr>
        <w:t xml:space="preserve">В 1858 году, во время министерства графа Дерби, </w:t>
      </w:r>
      <w:proofErr w:type="spellStart"/>
      <w:r w:rsidRPr="00D74B78">
        <w:rPr>
          <w:sz w:val="24"/>
          <w:szCs w:val="24"/>
        </w:rPr>
        <w:t>Гладстон</w:t>
      </w:r>
      <w:proofErr w:type="spellEnd"/>
      <w:r w:rsidRPr="00D74B78">
        <w:rPr>
          <w:sz w:val="24"/>
          <w:szCs w:val="24"/>
        </w:rPr>
        <w:t xml:space="preserve"> ездил на Ионические острова, в качестве лорда верховного чрезвычайного комиссара, для выяснения вопроса о присоединении этих островов, находившихся с 1815 года под протекторатом Англии, к Греции.</w:t>
      </w:r>
      <w:r>
        <w:rPr>
          <w:sz w:val="24"/>
          <w:szCs w:val="24"/>
        </w:rPr>
        <w:t xml:space="preserve"> </w:t>
      </w:r>
      <w:r w:rsidRPr="00D74B78">
        <w:rPr>
          <w:sz w:val="24"/>
          <w:szCs w:val="24"/>
        </w:rPr>
        <w:t xml:space="preserve">В июне 1859 года, при образовании кабинета лорда </w:t>
      </w:r>
      <w:proofErr w:type="spellStart"/>
      <w:r w:rsidRPr="00D74B78">
        <w:rPr>
          <w:sz w:val="24"/>
          <w:szCs w:val="24"/>
        </w:rPr>
        <w:t>Палмерстона</w:t>
      </w:r>
      <w:proofErr w:type="spellEnd"/>
      <w:r w:rsidRPr="00D74B78">
        <w:rPr>
          <w:sz w:val="24"/>
          <w:szCs w:val="24"/>
        </w:rPr>
        <w:t xml:space="preserve">, </w:t>
      </w:r>
      <w:proofErr w:type="spellStart"/>
      <w:r w:rsidRPr="00D74B78">
        <w:rPr>
          <w:sz w:val="24"/>
          <w:szCs w:val="24"/>
        </w:rPr>
        <w:t>Гладстон</w:t>
      </w:r>
      <w:proofErr w:type="spellEnd"/>
      <w:r w:rsidRPr="00D74B78">
        <w:rPr>
          <w:sz w:val="24"/>
          <w:szCs w:val="24"/>
        </w:rPr>
        <w:t xml:space="preserve"> вошёл в его состав опять в качестве канцлера казначейства.</w:t>
      </w:r>
    </w:p>
    <w:p w:rsidR="00D74B78" w:rsidRDefault="00D74B78" w:rsidP="00D74B78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Pr="00D74B78">
        <w:rPr>
          <w:b/>
          <w:sz w:val="24"/>
          <w:szCs w:val="24"/>
        </w:rPr>
        <w:t xml:space="preserve">Первый кабинет, 1868—1874 годы. </w:t>
      </w:r>
      <w:r w:rsidRPr="00D74B78">
        <w:rPr>
          <w:sz w:val="24"/>
          <w:szCs w:val="24"/>
        </w:rPr>
        <w:t xml:space="preserve">Образование нового министерства поручено было </w:t>
      </w:r>
      <w:proofErr w:type="spellStart"/>
      <w:r w:rsidRPr="00D74B78">
        <w:rPr>
          <w:sz w:val="24"/>
          <w:szCs w:val="24"/>
        </w:rPr>
        <w:t>Гладстону</w:t>
      </w:r>
      <w:proofErr w:type="spellEnd"/>
      <w:r w:rsidRPr="00D74B78">
        <w:rPr>
          <w:sz w:val="24"/>
          <w:szCs w:val="24"/>
        </w:rPr>
        <w:t xml:space="preserve"> (в декабре 1868 года), который впервые явился премьером. </w:t>
      </w:r>
      <w:proofErr w:type="gramStart"/>
      <w:r w:rsidRPr="00D74B78">
        <w:rPr>
          <w:sz w:val="24"/>
          <w:szCs w:val="24"/>
        </w:rPr>
        <w:t xml:space="preserve">Этот первый кабинет </w:t>
      </w:r>
      <w:proofErr w:type="spellStart"/>
      <w:r w:rsidRPr="00D74B78">
        <w:rPr>
          <w:sz w:val="24"/>
          <w:szCs w:val="24"/>
        </w:rPr>
        <w:t>Гладстона</w:t>
      </w:r>
      <w:proofErr w:type="spellEnd"/>
      <w:r w:rsidRPr="00D74B78">
        <w:rPr>
          <w:sz w:val="24"/>
          <w:szCs w:val="24"/>
        </w:rPr>
        <w:t xml:space="preserve"> просуществовал до февраля 1874 года; важнейшие его меры: отмена государственной церкви в Ирландии в 1869 году, ирландский земельный акт 1870 года, коренная реформа в области элементарного народного образования 1870 года, отмена системы продажи должностей в армии 1871 год, введение тайной подачи голосов на выборах в 1872 году и т. д.</w:t>
      </w:r>
      <w:proofErr w:type="gramEnd"/>
    </w:p>
    <w:p w:rsidR="00D74B78" w:rsidRDefault="00D74B78" w:rsidP="00D74B78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Pr="00D74B78">
        <w:rPr>
          <w:b/>
          <w:sz w:val="24"/>
          <w:szCs w:val="24"/>
        </w:rPr>
        <w:t>Второе министерство, 1880—1885 годы.</w:t>
      </w:r>
      <w:r>
        <w:rPr>
          <w:b/>
          <w:sz w:val="24"/>
          <w:szCs w:val="24"/>
        </w:rPr>
        <w:t xml:space="preserve"> </w:t>
      </w:r>
      <w:r w:rsidRPr="00D74B78">
        <w:rPr>
          <w:sz w:val="24"/>
          <w:szCs w:val="24"/>
        </w:rPr>
        <w:t xml:space="preserve">Составление нового министерства поручено было сначала </w:t>
      </w:r>
      <w:proofErr w:type="spellStart"/>
      <w:r w:rsidRPr="00D74B78">
        <w:rPr>
          <w:sz w:val="24"/>
          <w:szCs w:val="24"/>
        </w:rPr>
        <w:t>Гартингтону</w:t>
      </w:r>
      <w:proofErr w:type="spellEnd"/>
      <w:r w:rsidRPr="00D74B78">
        <w:rPr>
          <w:sz w:val="24"/>
          <w:szCs w:val="24"/>
        </w:rPr>
        <w:t xml:space="preserve"> (который продолжал считаться лидером либеральной партии), потом </w:t>
      </w:r>
      <w:proofErr w:type="spellStart"/>
      <w:r w:rsidRPr="00D74B78">
        <w:rPr>
          <w:sz w:val="24"/>
          <w:szCs w:val="24"/>
        </w:rPr>
        <w:t>Гренвиллу</w:t>
      </w:r>
      <w:proofErr w:type="spellEnd"/>
      <w:r w:rsidRPr="00D74B78">
        <w:rPr>
          <w:sz w:val="24"/>
          <w:szCs w:val="24"/>
        </w:rPr>
        <w:t xml:space="preserve">, но они не </w:t>
      </w:r>
      <w:proofErr w:type="gramStart"/>
      <w:r w:rsidRPr="00D74B78">
        <w:rPr>
          <w:sz w:val="24"/>
          <w:szCs w:val="24"/>
        </w:rPr>
        <w:t>могли составить кабинета и королева вынуждена была</w:t>
      </w:r>
      <w:proofErr w:type="gramEnd"/>
      <w:r w:rsidRPr="00D74B78">
        <w:rPr>
          <w:sz w:val="24"/>
          <w:szCs w:val="24"/>
        </w:rPr>
        <w:t xml:space="preserve"> </w:t>
      </w:r>
      <w:r w:rsidRPr="00D74B78">
        <w:rPr>
          <w:sz w:val="24"/>
          <w:szCs w:val="24"/>
        </w:rPr>
        <w:lastRenderedPageBreak/>
        <w:t xml:space="preserve">поручить это </w:t>
      </w:r>
      <w:proofErr w:type="spellStart"/>
      <w:r w:rsidRPr="00D74B78">
        <w:rPr>
          <w:sz w:val="24"/>
          <w:szCs w:val="24"/>
        </w:rPr>
        <w:t>Гладстону</w:t>
      </w:r>
      <w:proofErr w:type="spellEnd"/>
      <w:r w:rsidRPr="00D74B78">
        <w:rPr>
          <w:sz w:val="24"/>
          <w:szCs w:val="24"/>
        </w:rPr>
        <w:t xml:space="preserve">. Второе министерство </w:t>
      </w:r>
      <w:proofErr w:type="spellStart"/>
      <w:r w:rsidRPr="00D74B78">
        <w:rPr>
          <w:sz w:val="24"/>
          <w:szCs w:val="24"/>
        </w:rPr>
        <w:t>Гладстона</w:t>
      </w:r>
      <w:proofErr w:type="spellEnd"/>
      <w:r w:rsidRPr="00D74B78">
        <w:rPr>
          <w:sz w:val="24"/>
          <w:szCs w:val="24"/>
        </w:rPr>
        <w:t xml:space="preserve"> просуществовало с апреля 1880 по июль 1885 года. Ему удалось провести ирландский земельный акт 1881 года и третью парламентскую реформу (1885).</w:t>
      </w:r>
    </w:p>
    <w:p w:rsidR="00D74B78" w:rsidRDefault="00D74B78" w:rsidP="00D74B78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Pr="00D74B78">
        <w:rPr>
          <w:b/>
          <w:sz w:val="24"/>
          <w:szCs w:val="24"/>
        </w:rPr>
        <w:t>Третий кабинет, 1886 год.</w:t>
      </w:r>
      <w:r>
        <w:rPr>
          <w:sz w:val="24"/>
          <w:szCs w:val="24"/>
        </w:rPr>
        <w:t xml:space="preserve"> </w:t>
      </w:r>
      <w:r w:rsidRPr="00D74B78">
        <w:rPr>
          <w:sz w:val="24"/>
          <w:szCs w:val="24"/>
        </w:rPr>
        <w:t xml:space="preserve">В июне 1885 года кабинет </w:t>
      </w:r>
      <w:proofErr w:type="spellStart"/>
      <w:r w:rsidRPr="00D74B78">
        <w:rPr>
          <w:sz w:val="24"/>
          <w:szCs w:val="24"/>
        </w:rPr>
        <w:t>Гладстона</w:t>
      </w:r>
      <w:proofErr w:type="spellEnd"/>
      <w:r w:rsidRPr="00D74B78">
        <w:rPr>
          <w:sz w:val="24"/>
          <w:szCs w:val="24"/>
        </w:rPr>
        <w:t xml:space="preserve"> потерпел поражение, но новое министерство лорда Солсбери просуществовало недолго: после общих выборов, в декабре 1885 года, на стороне либералов оказалось значительное большинство, вследствие присоединения к ним ирландской партии, и в январе 1886 года образовалось третье министерство </w:t>
      </w:r>
      <w:proofErr w:type="spellStart"/>
      <w:r w:rsidRPr="00D74B78">
        <w:rPr>
          <w:sz w:val="24"/>
          <w:szCs w:val="24"/>
        </w:rPr>
        <w:t>Гладстона</w:t>
      </w:r>
      <w:proofErr w:type="spellEnd"/>
      <w:r w:rsidRPr="00D74B78">
        <w:rPr>
          <w:sz w:val="24"/>
          <w:szCs w:val="24"/>
        </w:rPr>
        <w:t xml:space="preserve">. К этому времени относится решительный поворот в воззрениях </w:t>
      </w:r>
      <w:proofErr w:type="spellStart"/>
      <w:r w:rsidRPr="00D74B78">
        <w:rPr>
          <w:sz w:val="24"/>
          <w:szCs w:val="24"/>
        </w:rPr>
        <w:t>Гладстона</w:t>
      </w:r>
      <w:proofErr w:type="spellEnd"/>
      <w:r w:rsidRPr="00D74B78">
        <w:rPr>
          <w:sz w:val="24"/>
          <w:szCs w:val="24"/>
        </w:rPr>
        <w:t xml:space="preserve"> на ирландский вопрос; главной задачей своей политики он поставил дарование Ирландии гомруля (внутреннего самоуправления). Внесенный по этому предмету билль </w:t>
      </w:r>
      <w:proofErr w:type="gramStart"/>
      <w:r w:rsidRPr="00D74B78">
        <w:rPr>
          <w:sz w:val="24"/>
          <w:szCs w:val="24"/>
        </w:rPr>
        <w:t>был</w:t>
      </w:r>
      <w:proofErr w:type="gramEnd"/>
      <w:r w:rsidRPr="00D74B78">
        <w:rPr>
          <w:sz w:val="24"/>
          <w:szCs w:val="24"/>
        </w:rPr>
        <w:t xml:space="preserve"> отвергнут, что побудило </w:t>
      </w:r>
      <w:proofErr w:type="spellStart"/>
      <w:r w:rsidRPr="00D74B78">
        <w:rPr>
          <w:sz w:val="24"/>
          <w:szCs w:val="24"/>
        </w:rPr>
        <w:t>Гладстона</w:t>
      </w:r>
      <w:proofErr w:type="spellEnd"/>
      <w:r w:rsidRPr="00D74B78">
        <w:rPr>
          <w:sz w:val="24"/>
          <w:szCs w:val="24"/>
        </w:rPr>
        <w:t xml:space="preserve"> распустить парламент; но новые выборы (в июле 1886 года) дали враждебное ему большинство.</w:t>
      </w:r>
    </w:p>
    <w:p w:rsidR="00D74B78" w:rsidRDefault="00D74B78" w:rsidP="00D74B78">
      <w:pPr>
        <w:jc w:val="both"/>
        <w:rPr>
          <w:sz w:val="24"/>
          <w:szCs w:val="24"/>
        </w:rPr>
      </w:pPr>
      <w:r w:rsidRPr="00D74B78">
        <w:rPr>
          <w:b/>
          <w:sz w:val="24"/>
          <w:szCs w:val="24"/>
        </w:rPr>
        <w:t xml:space="preserve">    Четвертый кабинет, 1892—1894 годы</w:t>
      </w:r>
      <w:r>
        <w:rPr>
          <w:b/>
          <w:sz w:val="24"/>
          <w:szCs w:val="24"/>
        </w:rPr>
        <w:t xml:space="preserve">.  </w:t>
      </w:r>
      <w:r w:rsidRPr="00D74B78">
        <w:rPr>
          <w:sz w:val="24"/>
          <w:szCs w:val="24"/>
        </w:rPr>
        <w:t xml:space="preserve">В результате выборов на стороне </w:t>
      </w:r>
      <w:proofErr w:type="spellStart"/>
      <w:r w:rsidRPr="00D74B78">
        <w:rPr>
          <w:sz w:val="24"/>
          <w:szCs w:val="24"/>
        </w:rPr>
        <w:t>гладстонианцев</w:t>
      </w:r>
      <w:proofErr w:type="spellEnd"/>
      <w:r w:rsidRPr="00D74B78">
        <w:rPr>
          <w:sz w:val="24"/>
          <w:szCs w:val="24"/>
        </w:rPr>
        <w:t xml:space="preserve"> и примыкающих к ним групп оказалось большинство в 42 голоса, и </w:t>
      </w:r>
      <w:r w:rsidR="004A4E4B">
        <w:rPr>
          <w:sz w:val="24"/>
          <w:szCs w:val="24"/>
        </w:rPr>
        <w:t>в августе, тотчас же по открытию</w:t>
      </w:r>
      <w:r w:rsidRPr="00D74B78">
        <w:rPr>
          <w:sz w:val="24"/>
          <w:szCs w:val="24"/>
        </w:rPr>
        <w:t xml:space="preserve"> нового парламента, кабинет Солсбери потерпел поражение; образовалось новое, четвертое министерство </w:t>
      </w:r>
      <w:proofErr w:type="spellStart"/>
      <w:r w:rsidRPr="00D74B78">
        <w:rPr>
          <w:sz w:val="24"/>
          <w:szCs w:val="24"/>
        </w:rPr>
        <w:t>Гладстона</w:t>
      </w:r>
      <w:proofErr w:type="spellEnd"/>
      <w:r w:rsidRPr="00D74B78">
        <w:rPr>
          <w:sz w:val="24"/>
          <w:szCs w:val="24"/>
        </w:rPr>
        <w:t xml:space="preserve"> (это в истории Англии первый случай, когда политический деятель в четвёртый раз стал премьером). Будучи назначенным премьер-министром на восемьдесят третьем году жизни, </w:t>
      </w:r>
      <w:proofErr w:type="spellStart"/>
      <w:r w:rsidRPr="00D74B78">
        <w:rPr>
          <w:sz w:val="24"/>
          <w:szCs w:val="24"/>
        </w:rPr>
        <w:t>Гладстон</w:t>
      </w:r>
      <w:proofErr w:type="spellEnd"/>
      <w:r w:rsidRPr="00D74B78">
        <w:rPr>
          <w:sz w:val="24"/>
          <w:szCs w:val="24"/>
        </w:rPr>
        <w:t xml:space="preserve"> стал самым старым премьером Великобритании за всю её историю.</w:t>
      </w:r>
    </w:p>
    <w:p w:rsidR="004A4E4B" w:rsidRPr="004A4E4B" w:rsidRDefault="004A4E4B" w:rsidP="00D74B78">
      <w:pPr>
        <w:jc w:val="both"/>
        <w:rPr>
          <w:b/>
          <w:sz w:val="24"/>
          <w:szCs w:val="24"/>
        </w:rPr>
      </w:pPr>
      <w:r w:rsidRPr="004A4E4B">
        <w:rPr>
          <w:b/>
          <w:sz w:val="24"/>
          <w:szCs w:val="24"/>
        </w:rPr>
        <w:t xml:space="preserve">    Библиография.</w:t>
      </w:r>
    </w:p>
    <w:p w:rsidR="004A4E4B" w:rsidRPr="004A4E4B" w:rsidRDefault="00D74B78" w:rsidP="004A4E4B">
      <w:pPr>
        <w:pStyle w:val="a6"/>
        <w:numPr>
          <w:ilvl w:val="0"/>
          <w:numId w:val="2"/>
        </w:numPr>
      </w:pPr>
      <w:r w:rsidRPr="00D74B78">
        <w:rPr>
          <w:sz w:val="24"/>
          <w:szCs w:val="24"/>
        </w:rPr>
        <w:t xml:space="preserve">   </w:t>
      </w:r>
      <w:r w:rsidR="004A4E4B" w:rsidRPr="004A1EC3">
        <w:rPr>
          <w:lang w:val="en-US"/>
        </w:rPr>
        <w:t>Georg</w:t>
      </w:r>
      <w:r w:rsidR="004A4E4B" w:rsidRPr="004A4E4B">
        <w:t xml:space="preserve"> </w:t>
      </w:r>
      <w:r w:rsidR="004A4E4B" w:rsidRPr="004A1EC3">
        <w:rPr>
          <w:lang w:val="en-US"/>
        </w:rPr>
        <w:t>Barnett</w:t>
      </w:r>
      <w:r w:rsidR="004A4E4B" w:rsidRPr="004A4E4B">
        <w:t xml:space="preserve"> </w:t>
      </w:r>
      <w:r w:rsidR="004A4E4B" w:rsidRPr="004A1EC3">
        <w:rPr>
          <w:lang w:val="en-US"/>
        </w:rPr>
        <w:t>Smith</w:t>
      </w:r>
      <w:r w:rsidR="004A4E4B" w:rsidRPr="004A4E4B">
        <w:t>, «</w:t>
      </w:r>
      <w:r w:rsidR="004A4E4B" w:rsidRPr="004A1EC3">
        <w:rPr>
          <w:lang w:val="en-US"/>
        </w:rPr>
        <w:t>The</w:t>
      </w:r>
      <w:r w:rsidR="004A4E4B" w:rsidRPr="004A4E4B">
        <w:t xml:space="preserve"> </w:t>
      </w:r>
      <w:r w:rsidR="004A4E4B" w:rsidRPr="004A1EC3">
        <w:rPr>
          <w:lang w:val="en-US"/>
        </w:rPr>
        <w:t>Life</w:t>
      </w:r>
      <w:r w:rsidR="004A4E4B" w:rsidRPr="004A4E4B">
        <w:t xml:space="preserve"> </w:t>
      </w:r>
      <w:r w:rsidR="004A4E4B" w:rsidRPr="004A1EC3">
        <w:rPr>
          <w:lang w:val="en-US"/>
        </w:rPr>
        <w:t>of</w:t>
      </w:r>
      <w:r w:rsidR="004A4E4B" w:rsidRPr="004A4E4B">
        <w:t xml:space="preserve"> </w:t>
      </w:r>
      <w:r w:rsidR="004A4E4B" w:rsidRPr="004A1EC3">
        <w:rPr>
          <w:lang w:val="en-US"/>
        </w:rPr>
        <w:t>the</w:t>
      </w:r>
      <w:r w:rsidR="004A4E4B" w:rsidRPr="004A4E4B">
        <w:t xml:space="preserve"> </w:t>
      </w:r>
      <w:r w:rsidR="004A4E4B" w:rsidRPr="004A1EC3">
        <w:rPr>
          <w:lang w:val="en-US"/>
        </w:rPr>
        <w:t>Right</w:t>
      </w:r>
      <w:r w:rsidR="004A4E4B" w:rsidRPr="004A4E4B">
        <w:t xml:space="preserve"> </w:t>
      </w:r>
      <w:r w:rsidR="004A4E4B" w:rsidRPr="004A1EC3">
        <w:rPr>
          <w:lang w:val="en-US"/>
        </w:rPr>
        <w:t>Hon</w:t>
      </w:r>
      <w:r w:rsidR="004A4E4B" w:rsidRPr="004A4E4B">
        <w:t xml:space="preserve">. </w:t>
      </w:r>
      <w:r w:rsidR="004A4E4B" w:rsidRPr="004A1EC3">
        <w:rPr>
          <w:lang w:val="en-US"/>
        </w:rPr>
        <w:t>W</w:t>
      </w:r>
      <w:r w:rsidR="004A4E4B" w:rsidRPr="004A4E4B">
        <w:t xml:space="preserve">. </w:t>
      </w:r>
      <w:r w:rsidR="004A4E4B" w:rsidRPr="004A1EC3">
        <w:rPr>
          <w:lang w:val="en-US"/>
        </w:rPr>
        <w:t>E</w:t>
      </w:r>
      <w:r w:rsidR="004A4E4B" w:rsidRPr="004A4E4B">
        <w:t xml:space="preserve">. </w:t>
      </w:r>
      <w:r w:rsidR="004A4E4B" w:rsidRPr="004A1EC3">
        <w:rPr>
          <w:lang w:val="en-US"/>
        </w:rPr>
        <w:t>Gladstone</w:t>
      </w:r>
      <w:r w:rsidR="004A4E4B" w:rsidRPr="004A4E4B">
        <w:t>» (</w:t>
      </w:r>
      <w:r w:rsidR="004A4E4B" w:rsidRPr="004A1EC3">
        <w:t>наиболее</w:t>
      </w:r>
      <w:r w:rsidR="004A4E4B" w:rsidRPr="004A4E4B">
        <w:t xml:space="preserve"> </w:t>
      </w:r>
      <w:r w:rsidR="004A4E4B" w:rsidRPr="004A1EC3">
        <w:t>подробная</w:t>
      </w:r>
      <w:r w:rsidR="004A4E4B" w:rsidRPr="004A4E4B">
        <w:t xml:space="preserve"> </w:t>
      </w:r>
      <w:r w:rsidR="004A4E4B" w:rsidRPr="004A1EC3">
        <w:t>биография</w:t>
      </w:r>
      <w:r w:rsidR="004A4E4B" w:rsidRPr="004A4E4B">
        <w:t xml:space="preserve">, </w:t>
      </w:r>
      <w:r w:rsidR="004A4E4B" w:rsidRPr="004A1EC3">
        <w:t>выдержавшая</w:t>
      </w:r>
      <w:r w:rsidR="004A4E4B" w:rsidRPr="004A4E4B">
        <w:t xml:space="preserve"> </w:t>
      </w:r>
      <w:r w:rsidR="004A4E4B" w:rsidRPr="004A1EC3">
        <w:t>несколько</w:t>
      </w:r>
      <w:r w:rsidR="004A4E4B" w:rsidRPr="004A4E4B">
        <w:t xml:space="preserve"> </w:t>
      </w:r>
      <w:r w:rsidR="004A4E4B" w:rsidRPr="004A1EC3">
        <w:t>изданий</w:t>
      </w:r>
      <w:r w:rsidR="004A4E4B" w:rsidRPr="004A4E4B">
        <w:t xml:space="preserve">); </w:t>
      </w:r>
    </w:p>
    <w:p w:rsidR="004A4E4B" w:rsidRPr="004A1EC3" w:rsidRDefault="004A4E4B" w:rsidP="004A4E4B">
      <w:pPr>
        <w:pStyle w:val="a6"/>
        <w:numPr>
          <w:ilvl w:val="0"/>
          <w:numId w:val="2"/>
        </w:numPr>
        <w:rPr>
          <w:lang w:val="en-US"/>
        </w:rPr>
      </w:pPr>
      <w:r w:rsidRPr="004A1EC3">
        <w:rPr>
          <w:lang w:val="en-US"/>
        </w:rPr>
        <w:t>G. W. E. Russell, «W. E. Gladstone» (</w:t>
      </w:r>
      <w:r w:rsidRPr="004A1EC3">
        <w:t>Л</w:t>
      </w:r>
      <w:r w:rsidRPr="004A1EC3">
        <w:rPr>
          <w:lang w:val="en-US"/>
        </w:rPr>
        <w:t>., 1891); James J. Ellis, «W. E. Gladstone» (</w:t>
      </w:r>
      <w:r w:rsidRPr="004A1EC3">
        <w:t>Л</w:t>
      </w:r>
      <w:r w:rsidRPr="004A1EC3">
        <w:rPr>
          <w:lang w:val="en-US"/>
        </w:rPr>
        <w:t xml:space="preserve">., 1892); </w:t>
      </w:r>
    </w:p>
    <w:p w:rsidR="004A4E4B" w:rsidRPr="004A1EC3" w:rsidRDefault="004A4E4B" w:rsidP="004A4E4B">
      <w:pPr>
        <w:pStyle w:val="a6"/>
        <w:numPr>
          <w:ilvl w:val="0"/>
          <w:numId w:val="2"/>
        </w:numPr>
        <w:rPr>
          <w:lang w:val="en-US"/>
        </w:rPr>
      </w:pPr>
      <w:r w:rsidRPr="004A1EC3">
        <w:rPr>
          <w:lang w:val="en-US"/>
        </w:rPr>
        <w:t>Justin H. McCarthy, «England under Gladstone 1880—1885» (</w:t>
      </w:r>
      <w:r w:rsidRPr="004A1EC3">
        <w:t>Л</w:t>
      </w:r>
      <w:r w:rsidRPr="004A1EC3">
        <w:rPr>
          <w:lang w:val="en-US"/>
        </w:rPr>
        <w:t xml:space="preserve">., 1885); </w:t>
      </w:r>
    </w:p>
    <w:p w:rsidR="004A4E4B" w:rsidRPr="004A4E4B" w:rsidRDefault="004A4E4B" w:rsidP="004A4E4B">
      <w:pPr>
        <w:pStyle w:val="a6"/>
        <w:numPr>
          <w:ilvl w:val="0"/>
          <w:numId w:val="2"/>
        </w:numPr>
        <w:jc w:val="both"/>
        <w:rPr>
          <w:rFonts w:cstheme="minorHAnsi"/>
          <w:lang w:val="en-US"/>
        </w:rPr>
      </w:pPr>
      <w:r w:rsidRPr="004A4E4B">
        <w:rPr>
          <w:lang w:val="en-US"/>
        </w:rPr>
        <w:t xml:space="preserve">P. W. </w:t>
      </w:r>
      <w:proofErr w:type="spellStart"/>
      <w:r w:rsidRPr="004A4E4B">
        <w:rPr>
          <w:lang w:val="en-US"/>
        </w:rPr>
        <w:t>Clayden</w:t>
      </w:r>
      <w:proofErr w:type="spellEnd"/>
      <w:r w:rsidRPr="004A4E4B">
        <w:rPr>
          <w:lang w:val="en-US"/>
        </w:rPr>
        <w:t>, «England under the Coalition, 1885—1892» (</w:t>
      </w:r>
      <w:proofErr w:type="gramStart"/>
      <w:r w:rsidRPr="004A1EC3">
        <w:t>Л</w:t>
      </w:r>
      <w:r w:rsidRPr="004A4E4B">
        <w:rPr>
          <w:lang w:val="en-US"/>
        </w:rPr>
        <w:t>.,</w:t>
      </w:r>
      <w:proofErr w:type="gramEnd"/>
      <w:r w:rsidRPr="004A4E4B">
        <w:rPr>
          <w:lang w:val="en-US"/>
        </w:rPr>
        <w:t xml:space="preserve"> 1892).</w:t>
      </w:r>
    </w:p>
    <w:p w:rsidR="004A4E4B" w:rsidRPr="004A4E4B" w:rsidRDefault="004A4E4B" w:rsidP="004A4E4B">
      <w:pPr>
        <w:pStyle w:val="a6"/>
        <w:numPr>
          <w:ilvl w:val="0"/>
          <w:numId w:val="2"/>
        </w:numPr>
        <w:jc w:val="both"/>
        <w:rPr>
          <w:rFonts w:cstheme="minorHAnsi"/>
        </w:rPr>
      </w:pPr>
      <w:proofErr w:type="spellStart"/>
      <w:r w:rsidRPr="004A4E4B">
        <w:rPr>
          <w:rFonts w:cstheme="minorHAnsi"/>
          <w:bCs/>
        </w:rPr>
        <w:t>Бородавкина</w:t>
      </w:r>
      <w:proofErr w:type="spellEnd"/>
      <w:r w:rsidRPr="004A4E4B">
        <w:rPr>
          <w:rFonts w:cstheme="minorHAnsi"/>
          <w:bCs/>
        </w:rPr>
        <w:t xml:space="preserve"> Наталья Владимировна.</w:t>
      </w:r>
      <w:r w:rsidRPr="004A4E4B">
        <w:rPr>
          <w:rFonts w:cstheme="minorHAnsi"/>
          <w:b/>
          <w:bCs/>
        </w:rPr>
        <w:t xml:space="preserve"> </w:t>
      </w:r>
      <w:r w:rsidRPr="004A4E4B">
        <w:rPr>
          <w:rFonts w:cstheme="minorHAnsi"/>
          <w:bCs/>
        </w:rPr>
        <w:t xml:space="preserve">У.Э. ГЛАДСТОН. ПОЛИТИК, ВИКТОРИАНЕЦ. На правах рукописи. Автореферат </w:t>
      </w:r>
      <w:r w:rsidRPr="004A4E4B">
        <w:rPr>
          <w:rFonts w:cstheme="minorHAnsi"/>
        </w:rPr>
        <w:t xml:space="preserve">диссертации на соискание ученой степени кандидата исторических наук </w:t>
      </w:r>
      <w:r w:rsidRPr="004A4E4B">
        <w:rPr>
          <w:rFonts w:cstheme="minorHAnsi"/>
          <w:bCs/>
        </w:rPr>
        <w:t xml:space="preserve">Саратов, 2010. </w:t>
      </w:r>
    </w:p>
    <w:p w:rsidR="004A4E4B" w:rsidRDefault="004A4E4B" w:rsidP="004A4E4B">
      <w:pPr>
        <w:pStyle w:val="a6"/>
        <w:numPr>
          <w:ilvl w:val="0"/>
          <w:numId w:val="2"/>
        </w:numPr>
      </w:pPr>
      <w:proofErr w:type="spellStart"/>
      <w:r w:rsidRPr="004A1EC3">
        <w:t>Гелла</w:t>
      </w:r>
      <w:proofErr w:type="spellEnd"/>
      <w:r w:rsidRPr="004A1EC3">
        <w:t xml:space="preserve"> Т.Н. </w:t>
      </w:r>
      <w:r>
        <w:t xml:space="preserve"> </w:t>
      </w:r>
      <w:r w:rsidRPr="004A1EC3">
        <w:t xml:space="preserve">У. </w:t>
      </w:r>
      <w:proofErr w:type="spellStart"/>
      <w:r w:rsidRPr="004A1EC3">
        <w:t>Гладстон</w:t>
      </w:r>
      <w:proofErr w:type="spellEnd"/>
      <w:r w:rsidRPr="004A1EC3">
        <w:t xml:space="preserve"> политик Манчестерской школы либерализма // История и историография зарубежного мира в лицах. Межвузовский сборник научных статей. </w:t>
      </w:r>
      <w:proofErr w:type="spellStart"/>
      <w:r w:rsidRPr="004A1EC3">
        <w:t>Вып</w:t>
      </w:r>
      <w:proofErr w:type="spellEnd"/>
      <w:r w:rsidRPr="004A1EC3">
        <w:t>. 1. Самара, 1996. С. 87-95.</w:t>
      </w:r>
    </w:p>
    <w:p w:rsidR="004A4E4B" w:rsidRDefault="004A4E4B" w:rsidP="004A4E4B">
      <w:pPr>
        <w:pStyle w:val="a6"/>
        <w:numPr>
          <w:ilvl w:val="0"/>
          <w:numId w:val="2"/>
        </w:numPr>
      </w:pPr>
      <w:proofErr w:type="spellStart"/>
      <w:r w:rsidRPr="00B14651">
        <w:t>Дерюжинский</w:t>
      </w:r>
      <w:proofErr w:type="spellEnd"/>
      <w:r w:rsidRPr="00B14651">
        <w:t xml:space="preserve"> В. </w:t>
      </w:r>
      <w:proofErr w:type="spellStart"/>
      <w:r w:rsidRPr="00B14651">
        <w:t>Гладстон</w:t>
      </w:r>
      <w:proofErr w:type="spellEnd"/>
      <w:r w:rsidRPr="00B14651">
        <w:t xml:space="preserve">, Вильям </w:t>
      </w:r>
      <w:proofErr w:type="spellStart"/>
      <w:r w:rsidRPr="00B14651">
        <w:t>Эварт</w:t>
      </w:r>
      <w:proofErr w:type="spellEnd"/>
      <w:r w:rsidRPr="00B14651">
        <w:t xml:space="preserve"> // Энциклопедический словарь Ф.А. Брокгауза и И.А. </w:t>
      </w:r>
      <w:proofErr w:type="spellStart"/>
      <w:r w:rsidRPr="00B14651">
        <w:t>Ефрона</w:t>
      </w:r>
      <w:proofErr w:type="spellEnd"/>
      <w:r w:rsidRPr="00B14651">
        <w:t xml:space="preserve">. </w:t>
      </w:r>
      <w:r>
        <w:t>Т. VIII. СПб</w:t>
      </w:r>
      <w:proofErr w:type="gramStart"/>
      <w:r>
        <w:t xml:space="preserve">., </w:t>
      </w:r>
      <w:proofErr w:type="gramEnd"/>
      <w:r>
        <w:t>1893. С. 793-797.</w:t>
      </w:r>
    </w:p>
    <w:p w:rsidR="004A4E4B" w:rsidRPr="004A4E4B" w:rsidRDefault="004A4E4B" w:rsidP="004A4E4B">
      <w:pPr>
        <w:pStyle w:val="a6"/>
        <w:numPr>
          <w:ilvl w:val="0"/>
          <w:numId w:val="2"/>
        </w:numPr>
        <w:jc w:val="both"/>
        <w:rPr>
          <w:rFonts w:cstheme="minorHAnsi"/>
        </w:rPr>
      </w:pPr>
      <w:r w:rsidRPr="004A1EC3">
        <w:t>Каменский Андрей Васильевич</w:t>
      </w:r>
      <w:r>
        <w:t xml:space="preserve">. </w:t>
      </w:r>
      <w:r w:rsidRPr="004A1EC3">
        <w:t xml:space="preserve"> Уильям </w:t>
      </w:r>
      <w:r>
        <w:t xml:space="preserve"> </w:t>
      </w:r>
      <w:proofErr w:type="spellStart"/>
      <w:r w:rsidRPr="004A1EC3">
        <w:t>Юарт</w:t>
      </w:r>
      <w:proofErr w:type="spellEnd"/>
      <w:r w:rsidRPr="004A1EC3">
        <w:t xml:space="preserve"> </w:t>
      </w:r>
      <w:r>
        <w:t xml:space="preserve"> </w:t>
      </w:r>
      <w:proofErr w:type="spellStart"/>
      <w:r w:rsidRPr="004A1EC3">
        <w:t>Гладстон</w:t>
      </w:r>
      <w:proofErr w:type="spellEnd"/>
      <w:r w:rsidRPr="004A1EC3">
        <w:t>. Его жизнь и политическая деятельность</w:t>
      </w:r>
      <w:r>
        <w:t>.</w:t>
      </w:r>
      <w:r w:rsidRPr="004A1EC3">
        <w:t xml:space="preserve"> Биографический очерк</w:t>
      </w:r>
      <w:r>
        <w:t xml:space="preserve">. </w:t>
      </w:r>
      <w:proofErr w:type="spellStart"/>
      <w:r w:rsidRPr="004A1EC3">
        <w:t>СПб.</w:t>
      </w:r>
      <w:proofErr w:type="gramStart"/>
      <w:r w:rsidRPr="004A1EC3">
        <w:t>:Т</w:t>
      </w:r>
      <w:proofErr w:type="gramEnd"/>
      <w:r w:rsidRPr="004A1EC3">
        <w:t>ипография</w:t>
      </w:r>
      <w:proofErr w:type="spellEnd"/>
      <w:r w:rsidRPr="004A1EC3">
        <w:t xml:space="preserve"> Ю. Н. </w:t>
      </w:r>
      <w:proofErr w:type="spellStart"/>
      <w:r w:rsidRPr="004A1EC3">
        <w:t>Эрлихъ</w:t>
      </w:r>
      <w:proofErr w:type="spellEnd"/>
      <w:r w:rsidRPr="004A1EC3">
        <w:t>, 1892. - 86 с.</w:t>
      </w:r>
    </w:p>
    <w:p w:rsidR="004A4E4B" w:rsidRDefault="004A4E4B" w:rsidP="004A4E4B">
      <w:pPr>
        <w:pStyle w:val="a6"/>
        <w:numPr>
          <w:ilvl w:val="0"/>
          <w:numId w:val="2"/>
        </w:numPr>
        <w:jc w:val="both"/>
        <w:rPr>
          <w:rFonts w:cstheme="minorHAnsi"/>
        </w:rPr>
      </w:pPr>
      <w:proofErr w:type="spellStart"/>
      <w:r w:rsidRPr="004A4E4B">
        <w:rPr>
          <w:rFonts w:cstheme="minorHAnsi"/>
        </w:rPr>
        <w:t>Маколей</w:t>
      </w:r>
      <w:proofErr w:type="spellEnd"/>
      <w:r w:rsidRPr="004A4E4B">
        <w:rPr>
          <w:rFonts w:cstheme="minorHAnsi"/>
        </w:rPr>
        <w:t xml:space="preserve"> Т.Б. </w:t>
      </w:r>
      <w:proofErr w:type="spellStart"/>
      <w:r w:rsidRPr="004A4E4B">
        <w:rPr>
          <w:rFonts w:cstheme="minorHAnsi"/>
        </w:rPr>
        <w:t>Гладстон</w:t>
      </w:r>
      <w:proofErr w:type="spellEnd"/>
      <w:r w:rsidRPr="004A4E4B">
        <w:rPr>
          <w:rFonts w:cstheme="minorHAnsi"/>
        </w:rPr>
        <w:t xml:space="preserve"> // </w:t>
      </w:r>
      <w:proofErr w:type="spellStart"/>
      <w:r w:rsidRPr="004A4E4B">
        <w:rPr>
          <w:rFonts w:cstheme="minorHAnsi"/>
        </w:rPr>
        <w:t>Маколей</w:t>
      </w:r>
      <w:proofErr w:type="spellEnd"/>
      <w:r w:rsidRPr="004A4E4B">
        <w:rPr>
          <w:rFonts w:cstheme="minorHAnsi"/>
        </w:rPr>
        <w:t xml:space="preserve"> Т.Б. Полное собрание сочинений. Т. 3. Критические и исторические опыты. СПб</w:t>
      </w:r>
      <w:proofErr w:type="gramStart"/>
      <w:r w:rsidRPr="004A4E4B">
        <w:rPr>
          <w:rFonts w:cstheme="minorHAnsi"/>
        </w:rPr>
        <w:t xml:space="preserve">., </w:t>
      </w:r>
      <w:proofErr w:type="gramEnd"/>
      <w:r w:rsidRPr="004A4E4B">
        <w:rPr>
          <w:rFonts w:cstheme="minorHAnsi"/>
        </w:rPr>
        <w:t>1862. С. 236-302.</w:t>
      </w:r>
    </w:p>
    <w:p w:rsidR="004A4E4B" w:rsidRDefault="004A4E4B" w:rsidP="004A4E4B">
      <w:pPr>
        <w:pStyle w:val="a6"/>
        <w:numPr>
          <w:ilvl w:val="0"/>
          <w:numId w:val="2"/>
        </w:numPr>
        <w:jc w:val="both"/>
        <w:rPr>
          <w:rFonts w:cstheme="minorHAnsi"/>
        </w:rPr>
      </w:pPr>
      <w:proofErr w:type="spellStart"/>
      <w:r w:rsidRPr="004A4E4B">
        <w:rPr>
          <w:rFonts w:cstheme="minorHAnsi"/>
        </w:rPr>
        <w:t>Менщиков</w:t>
      </w:r>
      <w:proofErr w:type="spellEnd"/>
      <w:r w:rsidRPr="004A4E4B">
        <w:rPr>
          <w:rFonts w:cstheme="minorHAnsi"/>
        </w:rPr>
        <w:t>. И.С.  Британские премьер-министры Х</w:t>
      </w:r>
      <w:proofErr w:type="gramStart"/>
      <w:r w:rsidRPr="004A4E4B">
        <w:rPr>
          <w:rFonts w:cstheme="minorHAnsi"/>
        </w:rPr>
        <w:t>I</w:t>
      </w:r>
      <w:proofErr w:type="gramEnd"/>
      <w:r w:rsidRPr="004A4E4B">
        <w:rPr>
          <w:rFonts w:cstheme="minorHAnsi"/>
        </w:rPr>
        <w:t>Х века: Монография. - 2006. -   С. Курган, 2006.</w:t>
      </w:r>
    </w:p>
    <w:p w:rsidR="004A4E4B" w:rsidRPr="004A4E4B" w:rsidRDefault="004A4E4B" w:rsidP="004A4E4B">
      <w:pPr>
        <w:pStyle w:val="a6"/>
        <w:numPr>
          <w:ilvl w:val="0"/>
          <w:numId w:val="2"/>
        </w:numPr>
        <w:jc w:val="both"/>
        <w:rPr>
          <w:rFonts w:cstheme="minorHAnsi"/>
        </w:rPr>
      </w:pPr>
      <w:r w:rsidRPr="004A4E4B">
        <w:rPr>
          <w:rFonts w:cstheme="minorHAnsi"/>
        </w:rPr>
        <w:t xml:space="preserve">Якубовская И.В. Образование, воспитание и политические взгляды У.Ю. Глад стона // Философский век. Альманах. </w:t>
      </w:r>
      <w:proofErr w:type="spellStart"/>
      <w:r w:rsidRPr="004A4E4B">
        <w:rPr>
          <w:rFonts w:cstheme="minorHAnsi"/>
        </w:rPr>
        <w:t>Вып</w:t>
      </w:r>
      <w:proofErr w:type="spellEnd"/>
      <w:r>
        <w:rPr>
          <w:rFonts w:cstheme="minorHAnsi"/>
        </w:rPr>
        <w:t>.</w:t>
      </w:r>
      <w:r w:rsidRPr="004A4E4B">
        <w:rPr>
          <w:rFonts w:cstheme="minorHAnsi"/>
        </w:rPr>
        <w:t xml:space="preserve"> 22. Науки о человеке в современном мире. Часть 2. СПб</w:t>
      </w:r>
      <w:proofErr w:type="gramStart"/>
      <w:r w:rsidRPr="004A4E4B">
        <w:rPr>
          <w:rFonts w:cstheme="minorHAnsi"/>
        </w:rPr>
        <w:t xml:space="preserve">., </w:t>
      </w:r>
      <w:proofErr w:type="gramEnd"/>
      <w:r w:rsidRPr="004A4E4B">
        <w:rPr>
          <w:rFonts w:cstheme="minorHAnsi"/>
        </w:rPr>
        <w:t>2002. С. 159-171.</w:t>
      </w:r>
    </w:p>
    <w:p w:rsidR="004A4E4B" w:rsidRDefault="004A4E4B" w:rsidP="004A4E4B">
      <w:pPr>
        <w:pStyle w:val="Default"/>
        <w:ind w:left="720"/>
        <w:jc w:val="center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lastRenderedPageBreak/>
        <w:t xml:space="preserve">            </w:t>
      </w:r>
      <w:r w:rsidRPr="00DA5F29">
        <w:rPr>
          <w:rFonts w:asciiTheme="minorHAnsi" w:hAnsiTheme="minorHAnsi" w:cstheme="minorHAnsi"/>
          <w:b/>
        </w:rPr>
        <w:t>Роберт Солсбери.</w:t>
      </w:r>
    </w:p>
    <w:p w:rsidR="004A4E4B" w:rsidRDefault="007E23D6" w:rsidP="007E2BB0">
      <w:pPr>
        <w:pStyle w:val="Default"/>
        <w:ind w:left="720"/>
        <w:jc w:val="both"/>
        <w:rPr>
          <w:rFonts w:asciiTheme="minorHAnsi" w:hAnsiTheme="minorHAnsi" w:cstheme="minorHAnsi"/>
        </w:rPr>
      </w:pPr>
      <w:r>
        <w:rPr>
          <w:noProof/>
        </w:rPr>
        <w:pict>
          <v:shape id="_x0000_s1029" type="#_x0000_t202" style="position:absolute;left:0;text-align:left;margin-left:1.5pt;margin-top:211.85pt;width:169.5pt;height:.05pt;z-index:251670528" stroked="f">
            <v:textbox style="mso-fit-shape-to-text:t" inset="0,0,0,0">
              <w:txbxContent>
                <w:p w:rsidR="007E23D6" w:rsidRPr="007E23D6" w:rsidRDefault="007E23D6" w:rsidP="007E23D6">
                  <w:pPr>
                    <w:pStyle w:val="a5"/>
                    <w:jc w:val="center"/>
                    <w:rPr>
                      <w:rFonts w:cstheme="minorHAnsi"/>
                      <w:color w:val="FF0000"/>
                      <w:sz w:val="22"/>
                      <w:szCs w:val="22"/>
                    </w:rPr>
                  </w:pPr>
                  <w:r w:rsidRPr="007E23D6">
                    <w:rPr>
                      <w:rFonts w:cstheme="minorHAnsi"/>
                      <w:color w:val="FF0000"/>
                      <w:sz w:val="22"/>
                      <w:szCs w:val="22"/>
                    </w:rPr>
                    <w:t xml:space="preserve">Солсбери  Роберт Артур </w:t>
                  </w:r>
                  <w:proofErr w:type="spellStart"/>
                  <w:r w:rsidRPr="007E23D6">
                    <w:rPr>
                      <w:rFonts w:cstheme="minorHAnsi"/>
                      <w:color w:val="FF0000"/>
                      <w:sz w:val="22"/>
                      <w:szCs w:val="22"/>
                    </w:rPr>
                    <w:t>Талбот</w:t>
                  </w:r>
                  <w:proofErr w:type="spellEnd"/>
                </w:p>
              </w:txbxContent>
            </v:textbox>
            <w10:wrap type="square"/>
          </v:shape>
        </w:pict>
      </w:r>
      <w:r w:rsidRPr="007E23D6">
        <w:rPr>
          <w:rFonts w:asciiTheme="minorHAnsi" w:hAnsiTheme="minorHAnsi" w:cstheme="minorHAnsi"/>
          <w:b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margin">
              <wp:align>left</wp:align>
            </wp:positionH>
            <wp:positionV relativeFrom="margin">
              <wp:align>top</wp:align>
            </wp:positionV>
            <wp:extent cx="2152650" cy="2819400"/>
            <wp:effectExtent l="19050" t="0" r="0" b="0"/>
            <wp:wrapSquare wrapText="bothSides"/>
            <wp:docPr id="5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9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2650" cy="2819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A4E4B" w:rsidRPr="004A4E4B">
        <w:rPr>
          <w:rFonts w:asciiTheme="minorHAnsi" w:hAnsiTheme="minorHAnsi" w:cstheme="minorHAnsi"/>
          <w:b/>
        </w:rPr>
        <w:t>Солсбери</w:t>
      </w:r>
      <w:r w:rsidR="004A4E4B" w:rsidRPr="004A4E4B">
        <w:rPr>
          <w:rFonts w:asciiTheme="minorHAnsi" w:hAnsiTheme="minorHAnsi" w:cstheme="minorHAnsi"/>
        </w:rPr>
        <w:t xml:space="preserve"> (</w:t>
      </w:r>
      <w:proofErr w:type="spellStart"/>
      <w:r w:rsidR="004A4E4B" w:rsidRPr="004A4E4B">
        <w:rPr>
          <w:rFonts w:asciiTheme="minorHAnsi" w:hAnsiTheme="minorHAnsi" w:cstheme="minorHAnsi"/>
        </w:rPr>
        <w:t>Salisbury</w:t>
      </w:r>
      <w:proofErr w:type="spellEnd"/>
      <w:r w:rsidR="004A4E4B" w:rsidRPr="004A4E4B">
        <w:rPr>
          <w:rFonts w:asciiTheme="minorHAnsi" w:hAnsiTheme="minorHAnsi" w:cstheme="minorHAnsi"/>
        </w:rPr>
        <w:t xml:space="preserve">) </w:t>
      </w:r>
      <w:r w:rsidR="004A4E4B" w:rsidRPr="004A4E4B">
        <w:rPr>
          <w:rFonts w:asciiTheme="minorHAnsi" w:hAnsiTheme="minorHAnsi" w:cstheme="minorHAnsi"/>
          <w:b/>
        </w:rPr>
        <w:t xml:space="preserve">Роберт Артур </w:t>
      </w:r>
      <w:proofErr w:type="spellStart"/>
      <w:r w:rsidR="004A4E4B" w:rsidRPr="004A4E4B">
        <w:rPr>
          <w:rFonts w:asciiTheme="minorHAnsi" w:hAnsiTheme="minorHAnsi" w:cstheme="minorHAnsi"/>
          <w:b/>
        </w:rPr>
        <w:t>Талбот</w:t>
      </w:r>
      <w:proofErr w:type="spellEnd"/>
      <w:r w:rsidR="004A4E4B">
        <w:rPr>
          <w:rFonts w:asciiTheme="minorHAnsi" w:hAnsiTheme="minorHAnsi" w:cstheme="minorHAnsi"/>
        </w:rPr>
        <w:t xml:space="preserve"> </w:t>
      </w:r>
      <w:r w:rsidR="004A4E4B" w:rsidRPr="004A4E4B">
        <w:rPr>
          <w:rFonts w:asciiTheme="minorHAnsi" w:hAnsiTheme="minorHAnsi" w:cstheme="minorHAnsi"/>
        </w:rPr>
        <w:t xml:space="preserve"> (1830–1903)</w:t>
      </w:r>
      <w:r w:rsidR="007E2BB0">
        <w:rPr>
          <w:rFonts w:asciiTheme="minorHAnsi" w:hAnsiTheme="minorHAnsi" w:cstheme="minorHAnsi"/>
        </w:rPr>
        <w:t>, о</w:t>
      </w:r>
      <w:r w:rsidR="007E2BB0" w:rsidRPr="007E2BB0">
        <w:rPr>
          <w:rFonts w:asciiTheme="minorHAnsi" w:hAnsiTheme="minorHAnsi" w:cstheme="minorHAnsi"/>
        </w:rPr>
        <w:t xml:space="preserve">дин из влиятельнейших политических деятелей </w:t>
      </w:r>
      <w:r w:rsidR="007E2BB0">
        <w:rPr>
          <w:rFonts w:asciiTheme="minorHAnsi" w:hAnsiTheme="minorHAnsi" w:cstheme="minorHAnsi"/>
        </w:rPr>
        <w:t xml:space="preserve"> </w:t>
      </w:r>
      <w:r w:rsidR="007E2BB0" w:rsidRPr="007E2BB0">
        <w:rPr>
          <w:rFonts w:asciiTheme="minorHAnsi" w:hAnsiTheme="minorHAnsi" w:cstheme="minorHAnsi"/>
          <w:b/>
        </w:rPr>
        <w:t>Великобритании</w:t>
      </w:r>
      <w:r w:rsidR="007E2BB0" w:rsidRPr="007E2BB0">
        <w:rPr>
          <w:rFonts w:asciiTheme="minorHAnsi" w:hAnsiTheme="minorHAnsi" w:cstheme="minorHAnsi"/>
        </w:rPr>
        <w:t xml:space="preserve"> второй половины XIX столетия</w:t>
      </w:r>
      <w:r>
        <w:rPr>
          <w:rFonts w:asciiTheme="minorHAnsi" w:hAnsiTheme="minorHAnsi" w:cstheme="minorHAnsi"/>
        </w:rPr>
        <w:t xml:space="preserve">, </w:t>
      </w:r>
      <w:r w:rsidRPr="007E23D6">
        <w:rPr>
          <w:rFonts w:asciiTheme="minorHAnsi" w:hAnsiTheme="minorHAnsi" w:cstheme="minorHAnsi"/>
        </w:rPr>
        <w:t xml:space="preserve">британский государственный деятель, премьер-министр </w:t>
      </w:r>
      <w:r w:rsidRPr="007E23D6">
        <w:rPr>
          <w:rFonts w:asciiTheme="minorHAnsi" w:hAnsiTheme="minorHAnsi" w:cstheme="minorHAnsi"/>
          <w:b/>
        </w:rPr>
        <w:t>Великобритании</w:t>
      </w:r>
      <w:r w:rsidRPr="007E23D6">
        <w:rPr>
          <w:rFonts w:asciiTheme="minorHAnsi" w:hAnsiTheme="minorHAnsi" w:cstheme="minorHAnsi"/>
        </w:rPr>
        <w:t>.</w:t>
      </w:r>
    </w:p>
    <w:p w:rsidR="007E2BB0" w:rsidRDefault="007E23D6" w:rsidP="007E23D6">
      <w:pPr>
        <w:pStyle w:val="Default"/>
        <w:jc w:val="both"/>
        <w:rPr>
          <w:rFonts w:asciiTheme="minorHAnsi" w:hAnsiTheme="minorHAnsi" w:cstheme="minorHAnsi"/>
        </w:rPr>
      </w:pPr>
      <w:r w:rsidRPr="007E23D6">
        <w:rPr>
          <w:rFonts w:asciiTheme="minorHAnsi" w:hAnsiTheme="minorHAnsi" w:cstheme="minorHAnsi"/>
        </w:rPr>
        <w:t>В 1868</w:t>
      </w:r>
      <w:r>
        <w:rPr>
          <w:rFonts w:asciiTheme="minorHAnsi" w:hAnsiTheme="minorHAnsi" w:cstheme="minorHAnsi"/>
        </w:rPr>
        <w:t xml:space="preserve"> </w:t>
      </w:r>
      <w:r w:rsidRPr="007E23D6">
        <w:rPr>
          <w:rFonts w:asciiTheme="minorHAnsi" w:hAnsiTheme="minorHAnsi" w:cstheme="minorHAnsi"/>
        </w:rPr>
        <w:t xml:space="preserve">Солсбери стал членом палаты лордов. В 1874 Дизраэли, ставший премьер-министром, убедил его войти в кабинет сначала в качестве министра по делам Индии, а затем – министра иностранных дел. </w:t>
      </w:r>
      <w:proofErr w:type="gramStart"/>
      <w:r w:rsidRPr="007E23D6">
        <w:rPr>
          <w:rFonts w:asciiTheme="minorHAnsi" w:hAnsiTheme="minorHAnsi" w:cstheme="minorHAnsi"/>
        </w:rPr>
        <w:t>Здесь Солсбери внес свой первый вклад в европейскую политику, обратившись 1 апреля 1878 со знаменитым циркуляром к пяти «великим державам» (Германии, России, Австрии, Франции, Турции), в котором настаивал на том, что разногласия, возникшие между Россией и Турцией, должны быть разрешены международным конгрессом.</w:t>
      </w:r>
      <w:proofErr w:type="gramEnd"/>
      <w:r w:rsidRPr="007E23D6">
        <w:rPr>
          <w:rFonts w:asciiTheme="minorHAnsi" w:hAnsiTheme="minorHAnsi" w:cstheme="minorHAnsi"/>
        </w:rPr>
        <w:t xml:space="preserve"> Этот конгресс состоялся в Берлине (Берлинский конгресс) под председательством Бисмарка; решения конгресса ограничили влияние России на Балканах.</w:t>
      </w:r>
    </w:p>
    <w:p w:rsidR="007E23D6" w:rsidRDefault="007E23D6" w:rsidP="007E23D6">
      <w:pPr>
        <w:pStyle w:val="Default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 </w:t>
      </w:r>
      <w:r w:rsidRPr="007E23D6">
        <w:rPr>
          <w:rFonts w:asciiTheme="minorHAnsi" w:hAnsiTheme="minorHAnsi" w:cstheme="minorHAnsi"/>
        </w:rPr>
        <w:t>В 1880 консервативная партия потерпела поражение на выборах, а когда консерваторы вернулись к власти в 1885, Солсбери стал премьер-министром</w:t>
      </w:r>
      <w:r>
        <w:rPr>
          <w:rFonts w:asciiTheme="minorHAnsi" w:hAnsiTheme="minorHAnsi" w:cstheme="minorHAnsi"/>
        </w:rPr>
        <w:t xml:space="preserve">. </w:t>
      </w:r>
      <w:r w:rsidRPr="007E23D6">
        <w:rPr>
          <w:rFonts w:asciiTheme="minorHAnsi" w:hAnsiTheme="minorHAnsi" w:cstheme="minorHAnsi"/>
        </w:rPr>
        <w:t xml:space="preserve">Его премьерство длилось до конца 1885, когда на несколько месяцев к власти пришел </w:t>
      </w:r>
      <w:proofErr w:type="spellStart"/>
      <w:r w:rsidRPr="007E23D6">
        <w:rPr>
          <w:rFonts w:asciiTheme="minorHAnsi" w:hAnsiTheme="minorHAnsi" w:cstheme="minorHAnsi"/>
        </w:rPr>
        <w:t>Гладстон</w:t>
      </w:r>
      <w:proofErr w:type="spellEnd"/>
      <w:r w:rsidRPr="007E23D6">
        <w:rPr>
          <w:rFonts w:asciiTheme="minorHAnsi" w:hAnsiTheme="minorHAnsi" w:cstheme="minorHAnsi"/>
        </w:rPr>
        <w:t>; однако и он, в свою очередь, потерпел серьезное поражение по вопросу о гомруле для Ирландии в 1886, и Солсбери вновь стал премьер-министром (1886–1892). В этот период преобладающее значение имели вопросы колониальной политики, и Солсбери поддержал неофициальное проникновение в Африку английских исследователей, торговых компаний и миссионеров.</w:t>
      </w:r>
      <w:r>
        <w:rPr>
          <w:rFonts w:asciiTheme="minorHAnsi" w:hAnsiTheme="minorHAnsi" w:cstheme="minorHAnsi"/>
        </w:rPr>
        <w:t xml:space="preserve"> </w:t>
      </w:r>
    </w:p>
    <w:p w:rsidR="007E23D6" w:rsidRDefault="007E23D6" w:rsidP="007E23D6">
      <w:pPr>
        <w:pStyle w:val="Default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   </w:t>
      </w:r>
      <w:r w:rsidRPr="007E23D6">
        <w:rPr>
          <w:rFonts w:asciiTheme="minorHAnsi" w:hAnsiTheme="minorHAnsi" w:cstheme="minorHAnsi"/>
        </w:rPr>
        <w:t>В 1892 победу на выборах одержала либеральная партия; однако на выборах 1895 победу с большим преимуществом одержали консерваторы, Солсбери вновь стал премьер-министром и оставался на этом посту вплоть до своей отставки в 1902. К этому времени он стал одной из ключевых фигур европейской политики</w:t>
      </w:r>
      <w:r>
        <w:rPr>
          <w:rFonts w:asciiTheme="minorHAnsi" w:hAnsiTheme="minorHAnsi" w:cstheme="minorHAnsi"/>
        </w:rPr>
        <w:t>.</w:t>
      </w:r>
    </w:p>
    <w:p w:rsidR="007E23D6" w:rsidRDefault="007E23D6" w:rsidP="007E23D6">
      <w:pPr>
        <w:pStyle w:val="Default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    </w:t>
      </w:r>
      <w:r w:rsidRPr="007E23D6">
        <w:rPr>
          <w:rFonts w:asciiTheme="minorHAnsi" w:hAnsiTheme="minorHAnsi" w:cstheme="minorHAnsi"/>
        </w:rPr>
        <w:t xml:space="preserve">В </w:t>
      </w:r>
      <w:r>
        <w:rPr>
          <w:rFonts w:asciiTheme="minorHAnsi" w:hAnsiTheme="minorHAnsi" w:cstheme="minorHAnsi"/>
        </w:rPr>
        <w:t xml:space="preserve">1899 </w:t>
      </w:r>
      <w:r w:rsidRPr="007E23D6">
        <w:rPr>
          <w:rFonts w:asciiTheme="minorHAnsi" w:hAnsiTheme="minorHAnsi" w:cstheme="minorHAnsi"/>
        </w:rPr>
        <w:t xml:space="preserve">году Солсбери возобновил дружеские отношения с Португалией, нейтрализовав действие соглашения (подписанного </w:t>
      </w:r>
      <w:proofErr w:type="spellStart"/>
      <w:r w:rsidRPr="007E23D6">
        <w:rPr>
          <w:rFonts w:asciiTheme="minorHAnsi" w:hAnsiTheme="minorHAnsi" w:cstheme="minorHAnsi"/>
        </w:rPr>
        <w:t>А.Бальфуром</w:t>
      </w:r>
      <w:proofErr w:type="spellEnd"/>
      <w:r w:rsidRPr="007E23D6">
        <w:rPr>
          <w:rFonts w:asciiTheme="minorHAnsi" w:hAnsiTheme="minorHAnsi" w:cstheme="minorHAnsi"/>
        </w:rPr>
        <w:t>, который в отсутствие Солсбери исполнял обязанности министра иностранных дел) с Германией о возмещении некоторых португальских колоний Англии и Германии, в случае если Португалия не выполнит своих обязательств по займу, который они ей предоставили. Он успешно справился с кризисом на Дальнем Востоке, когда зимой 1897–1898 Россия захватила два китайских порта.</w:t>
      </w:r>
    </w:p>
    <w:p w:rsidR="007E23D6" w:rsidRDefault="007E23D6" w:rsidP="007E23D6">
      <w:pPr>
        <w:pStyle w:val="Default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     </w:t>
      </w:r>
      <w:r w:rsidRPr="007E23D6">
        <w:rPr>
          <w:rFonts w:asciiTheme="minorHAnsi" w:hAnsiTheme="minorHAnsi" w:cstheme="minorHAnsi"/>
        </w:rPr>
        <w:t xml:space="preserve">В 1899 в Южной Африке возник острый конфликт между Великобританией и бурскими республиками Трансвааль и </w:t>
      </w:r>
      <w:proofErr w:type="gramStart"/>
      <w:r w:rsidRPr="007E23D6">
        <w:rPr>
          <w:rFonts w:asciiTheme="minorHAnsi" w:hAnsiTheme="minorHAnsi" w:cstheme="minorHAnsi"/>
        </w:rPr>
        <w:t>Оранжевая</w:t>
      </w:r>
      <w:proofErr w:type="gramEnd"/>
      <w:r w:rsidRPr="007E23D6">
        <w:rPr>
          <w:rFonts w:asciiTheme="minorHAnsi" w:hAnsiTheme="minorHAnsi" w:cstheme="minorHAnsi"/>
        </w:rPr>
        <w:t xml:space="preserve"> по вопросу об уитлендерах – в большинстве своем английских переселенцах, которые были лишены политических прав. Солсбери поручил вести переговоры по этому вопросу министру колоний Дж</w:t>
      </w:r>
      <w:proofErr w:type="gramStart"/>
      <w:r w:rsidRPr="007E23D6">
        <w:rPr>
          <w:rFonts w:asciiTheme="minorHAnsi" w:hAnsiTheme="minorHAnsi" w:cstheme="minorHAnsi"/>
        </w:rPr>
        <w:t>.Ч</w:t>
      </w:r>
      <w:proofErr w:type="gramEnd"/>
      <w:r w:rsidRPr="007E23D6">
        <w:rPr>
          <w:rFonts w:asciiTheme="minorHAnsi" w:hAnsiTheme="minorHAnsi" w:cstheme="minorHAnsi"/>
        </w:rPr>
        <w:t xml:space="preserve">емберлену, и в результате началась англо-бурская война. Премьер-министр был обескуражен, но </w:t>
      </w:r>
      <w:proofErr w:type="spellStart"/>
      <w:r w:rsidRPr="007E23D6">
        <w:rPr>
          <w:rFonts w:asciiTheme="minorHAnsi" w:hAnsiTheme="minorHAnsi" w:cstheme="minorHAnsi"/>
        </w:rPr>
        <w:t>поддержкал</w:t>
      </w:r>
      <w:proofErr w:type="spellEnd"/>
      <w:r w:rsidRPr="007E23D6">
        <w:rPr>
          <w:rFonts w:asciiTheme="minorHAnsi" w:hAnsiTheme="minorHAnsi" w:cstheme="minorHAnsi"/>
        </w:rPr>
        <w:t xml:space="preserve"> своего министра. В 1900 он распустил палату общин, однако в ходе последовавших выборов одержал победу со значительным преимуществом. В новом кабинете он передал министерство иностранных дел в руки лорда </w:t>
      </w:r>
      <w:proofErr w:type="spellStart"/>
      <w:r w:rsidRPr="007E23D6">
        <w:rPr>
          <w:rFonts w:asciiTheme="minorHAnsi" w:hAnsiTheme="minorHAnsi" w:cstheme="minorHAnsi"/>
        </w:rPr>
        <w:t>Лансдоуна</w:t>
      </w:r>
      <w:proofErr w:type="spellEnd"/>
      <w:r w:rsidRPr="007E23D6">
        <w:rPr>
          <w:rFonts w:asciiTheme="minorHAnsi" w:hAnsiTheme="minorHAnsi" w:cstheme="minorHAnsi"/>
        </w:rPr>
        <w:t xml:space="preserve">, оставшись на посту премьер-министра до подписания мирного договора с бурами в 1902. Солсбери одобрил заключение договора с Японией, переговоры по которому провел </w:t>
      </w:r>
      <w:proofErr w:type="spellStart"/>
      <w:r w:rsidRPr="007E23D6">
        <w:rPr>
          <w:rFonts w:asciiTheme="minorHAnsi" w:hAnsiTheme="minorHAnsi" w:cstheme="minorHAnsi"/>
        </w:rPr>
        <w:t>Лансдоун</w:t>
      </w:r>
      <w:proofErr w:type="spellEnd"/>
      <w:r w:rsidRPr="007E23D6">
        <w:rPr>
          <w:rFonts w:asciiTheme="minorHAnsi" w:hAnsiTheme="minorHAnsi" w:cstheme="minorHAnsi"/>
        </w:rPr>
        <w:t xml:space="preserve">, и подписал его в начале 1902. Однако он не согласился с предложениями </w:t>
      </w:r>
      <w:proofErr w:type="spellStart"/>
      <w:r w:rsidRPr="007E23D6">
        <w:rPr>
          <w:rFonts w:asciiTheme="minorHAnsi" w:hAnsiTheme="minorHAnsi" w:cstheme="minorHAnsi"/>
        </w:rPr>
        <w:t>Лансдоуна</w:t>
      </w:r>
      <w:proofErr w:type="spellEnd"/>
      <w:r w:rsidRPr="007E23D6">
        <w:rPr>
          <w:rFonts w:asciiTheme="minorHAnsi" w:hAnsiTheme="minorHAnsi" w:cstheme="minorHAnsi"/>
        </w:rPr>
        <w:t xml:space="preserve"> об аналогичном договоре с Германией.</w:t>
      </w:r>
    </w:p>
    <w:p w:rsidR="004A4E4B" w:rsidRDefault="004A4E4B" w:rsidP="007E23D6">
      <w:pPr>
        <w:pStyle w:val="Default"/>
        <w:jc w:val="both"/>
        <w:rPr>
          <w:rFonts w:asciiTheme="minorHAnsi" w:hAnsiTheme="minorHAnsi" w:cstheme="minorHAnsi"/>
          <w:b/>
        </w:rPr>
      </w:pPr>
      <w:r w:rsidRPr="007E23D6">
        <w:rPr>
          <w:rFonts w:asciiTheme="minorHAnsi" w:hAnsiTheme="minorHAnsi" w:cstheme="minorHAnsi"/>
        </w:rPr>
        <w:lastRenderedPageBreak/>
        <w:t xml:space="preserve"> </w:t>
      </w:r>
      <w:r w:rsidR="007E23D6" w:rsidRPr="007E23D6">
        <w:rPr>
          <w:rFonts w:asciiTheme="minorHAnsi" w:hAnsiTheme="minorHAnsi" w:cstheme="minorHAnsi"/>
          <w:b/>
        </w:rPr>
        <w:t>Библиография.</w:t>
      </w:r>
    </w:p>
    <w:p w:rsidR="007E23D6" w:rsidRDefault="007E23D6" w:rsidP="007E23D6">
      <w:pPr>
        <w:pStyle w:val="Default"/>
        <w:jc w:val="both"/>
        <w:rPr>
          <w:rFonts w:asciiTheme="minorHAnsi" w:hAnsiTheme="minorHAnsi" w:cstheme="minorHAnsi"/>
          <w:b/>
        </w:rPr>
      </w:pPr>
    </w:p>
    <w:p w:rsidR="007E23D6" w:rsidRDefault="007E23D6" w:rsidP="007E23D6">
      <w:pPr>
        <w:pStyle w:val="a6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426" w:firstLine="0"/>
        <w:jc w:val="both"/>
        <w:rPr>
          <w:rFonts w:cstheme="minorHAnsi"/>
        </w:rPr>
      </w:pPr>
      <w:r>
        <w:rPr>
          <w:rFonts w:cstheme="minorHAnsi"/>
        </w:rPr>
        <w:t xml:space="preserve">Виноградов К.Б., </w:t>
      </w:r>
      <w:proofErr w:type="spellStart"/>
      <w:r>
        <w:rPr>
          <w:rFonts w:cstheme="minorHAnsi"/>
        </w:rPr>
        <w:t>Науменков</w:t>
      </w:r>
      <w:proofErr w:type="spellEnd"/>
      <w:r>
        <w:rPr>
          <w:rFonts w:cstheme="minorHAnsi"/>
        </w:rPr>
        <w:t xml:space="preserve"> О.А. «На службе британского колониализма. (Страницы политической биографии лорда Солсбери). </w:t>
      </w:r>
      <w:proofErr w:type="spellStart"/>
      <w:proofErr w:type="gramStart"/>
      <w:r>
        <w:rPr>
          <w:rFonts w:cstheme="minorHAnsi"/>
        </w:rPr>
        <w:t>Ж-л</w:t>
      </w:r>
      <w:proofErr w:type="spellEnd"/>
      <w:proofErr w:type="gramEnd"/>
      <w:r>
        <w:rPr>
          <w:rFonts w:cstheme="minorHAnsi"/>
        </w:rPr>
        <w:t xml:space="preserve"> «Новая и новейшая история».</w:t>
      </w:r>
      <w:r w:rsidRPr="007E23D6">
        <w:t xml:space="preserve"> </w:t>
      </w:r>
      <w:r w:rsidRPr="007E23D6">
        <w:rPr>
          <w:rFonts w:cstheme="minorHAnsi"/>
        </w:rPr>
        <w:t>1981</w:t>
      </w:r>
      <w:r>
        <w:rPr>
          <w:rFonts w:cstheme="minorHAnsi"/>
        </w:rPr>
        <w:t>.</w:t>
      </w:r>
    </w:p>
    <w:p w:rsidR="007E23D6" w:rsidRDefault="007E23D6" w:rsidP="007E23D6">
      <w:pPr>
        <w:pStyle w:val="a6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426" w:firstLine="0"/>
        <w:jc w:val="both"/>
        <w:rPr>
          <w:rFonts w:cstheme="minorHAnsi"/>
        </w:rPr>
      </w:pPr>
      <w:r w:rsidRPr="006B63EE">
        <w:rPr>
          <w:rFonts w:cstheme="minorHAnsi"/>
        </w:rPr>
        <w:t>Дронова Н.В. Люди и идеи: судьбы, Британской империи в оценке современников (70-е гг. XIX в.) Тамбов, 1998.</w:t>
      </w:r>
    </w:p>
    <w:p w:rsidR="007E23D6" w:rsidRDefault="007E23D6" w:rsidP="007E23D6">
      <w:pPr>
        <w:pStyle w:val="a6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426" w:firstLine="0"/>
        <w:jc w:val="both"/>
        <w:rPr>
          <w:rFonts w:cstheme="minorHAnsi"/>
        </w:rPr>
      </w:pPr>
      <w:r w:rsidRPr="005F7A7F">
        <w:rPr>
          <w:rFonts w:cstheme="minorHAnsi"/>
        </w:rPr>
        <w:t xml:space="preserve">Ерофеев Н. А. - Дж. Э. С. </w:t>
      </w:r>
      <w:proofErr w:type="spellStart"/>
      <w:r w:rsidRPr="005F7A7F">
        <w:rPr>
          <w:rFonts w:cstheme="minorHAnsi"/>
        </w:rPr>
        <w:t>Гренвил</w:t>
      </w:r>
      <w:proofErr w:type="spellEnd"/>
      <w:r w:rsidRPr="005F7A7F">
        <w:rPr>
          <w:rFonts w:cstheme="minorHAnsi"/>
        </w:rPr>
        <w:t xml:space="preserve">. Лорд Солсбери и внешняя политика Англии. Конец XIX века. </w:t>
      </w:r>
      <w:proofErr w:type="spellStart"/>
      <w:proofErr w:type="gramStart"/>
      <w:r w:rsidRPr="005F7A7F">
        <w:rPr>
          <w:rFonts w:cstheme="minorHAnsi"/>
        </w:rPr>
        <w:t>Ж-л</w:t>
      </w:r>
      <w:proofErr w:type="spellEnd"/>
      <w:proofErr w:type="gramEnd"/>
      <w:r w:rsidRPr="005F7A7F">
        <w:rPr>
          <w:rFonts w:cstheme="minorHAnsi"/>
        </w:rPr>
        <w:t xml:space="preserve"> «Вопросы истории» №2 </w:t>
      </w:r>
      <w:r>
        <w:rPr>
          <w:rFonts w:cstheme="minorHAnsi"/>
        </w:rPr>
        <w:t xml:space="preserve">. </w:t>
      </w:r>
      <w:r w:rsidRPr="005F7A7F">
        <w:rPr>
          <w:rFonts w:cstheme="minorHAnsi"/>
        </w:rPr>
        <w:t>1965 год.</w:t>
      </w:r>
    </w:p>
    <w:p w:rsidR="007E23D6" w:rsidRPr="005F7A7F" w:rsidRDefault="007E23D6" w:rsidP="007E23D6">
      <w:pPr>
        <w:pStyle w:val="a6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426" w:firstLine="0"/>
        <w:jc w:val="both"/>
        <w:rPr>
          <w:rFonts w:cstheme="minorHAnsi"/>
        </w:rPr>
      </w:pPr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Зулькарнаева</w:t>
      </w:r>
      <w:proofErr w:type="spellEnd"/>
      <w:r>
        <w:rPr>
          <w:rFonts w:cstheme="minorHAnsi"/>
        </w:rPr>
        <w:t xml:space="preserve"> Е.З</w:t>
      </w:r>
      <w:r w:rsidRPr="005F7A7F">
        <w:rPr>
          <w:rFonts w:cstheme="minorHAnsi"/>
        </w:rPr>
        <w:t>.  Второй кабинет Солсбери и проблемы внутренней политики британских консерваторов (1886 - 1892 гг.) Автореферат диссертации на соискание ученой степени кандидата исторических наук. Екатеринбург. 2005 год.</w:t>
      </w:r>
    </w:p>
    <w:p w:rsidR="007E23D6" w:rsidRDefault="007E23D6" w:rsidP="007E23D6">
      <w:pPr>
        <w:pStyle w:val="a6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426" w:firstLine="0"/>
        <w:jc w:val="both"/>
        <w:rPr>
          <w:rFonts w:cstheme="minorHAnsi"/>
        </w:rPr>
      </w:pPr>
      <w:r>
        <w:rPr>
          <w:rFonts w:cstheme="minorHAnsi"/>
        </w:rPr>
        <w:t xml:space="preserve">Коллективная  монография </w:t>
      </w:r>
      <w:r w:rsidRPr="006B63EE">
        <w:rPr>
          <w:rFonts w:cstheme="minorHAnsi"/>
        </w:rPr>
        <w:t>«Солсбери: человек и его политика» (N.Y., 1987)</w:t>
      </w:r>
      <w:r>
        <w:rPr>
          <w:rFonts w:cstheme="minorHAnsi"/>
        </w:rPr>
        <w:t>.</w:t>
      </w:r>
    </w:p>
    <w:p w:rsidR="007E23D6" w:rsidRDefault="007E23D6" w:rsidP="007E23D6">
      <w:pPr>
        <w:pStyle w:val="a6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426" w:firstLine="0"/>
        <w:jc w:val="both"/>
        <w:rPr>
          <w:rFonts w:cstheme="minorHAnsi"/>
        </w:rPr>
      </w:pPr>
      <w:r>
        <w:rPr>
          <w:rFonts w:cstheme="minorHAnsi"/>
        </w:rPr>
        <w:t>Марш П. «Порядок популярного правительства: внутренняя политика лорда Солсбери. 1881 – 1902» (</w:t>
      </w:r>
      <w:proofErr w:type="spellStart"/>
      <w:r>
        <w:rPr>
          <w:rFonts w:cstheme="minorHAnsi"/>
          <w:lang w:val="en-US"/>
        </w:rPr>
        <w:t>Hassjcks</w:t>
      </w:r>
      <w:proofErr w:type="spellEnd"/>
      <w:r w:rsidRPr="007E23D6">
        <w:rPr>
          <w:rFonts w:cstheme="minorHAnsi"/>
        </w:rPr>
        <w:t>, 1978 год).</w:t>
      </w:r>
    </w:p>
    <w:p w:rsidR="007E23D6" w:rsidRPr="007E23D6" w:rsidRDefault="007E23D6" w:rsidP="007E23D6">
      <w:pPr>
        <w:pStyle w:val="Default"/>
        <w:numPr>
          <w:ilvl w:val="0"/>
          <w:numId w:val="3"/>
        </w:numPr>
        <w:ind w:left="426" w:firstLine="0"/>
        <w:jc w:val="both"/>
        <w:rPr>
          <w:rFonts w:asciiTheme="minorHAnsi" w:hAnsiTheme="minorHAnsi" w:cstheme="minorHAnsi"/>
          <w:lang w:val="en-US"/>
        </w:rPr>
      </w:pPr>
      <w:proofErr w:type="spellStart"/>
      <w:r w:rsidRPr="005F7A7F">
        <w:rPr>
          <w:rFonts w:asciiTheme="minorHAnsi" w:hAnsiTheme="minorHAnsi" w:cstheme="minorHAnsi"/>
        </w:rPr>
        <w:t>Науменков</w:t>
      </w:r>
      <w:proofErr w:type="spellEnd"/>
      <w:r w:rsidRPr="005F7A7F">
        <w:rPr>
          <w:rFonts w:asciiTheme="minorHAnsi" w:hAnsiTheme="minorHAnsi" w:cstheme="minorHAnsi"/>
        </w:rPr>
        <w:t xml:space="preserve"> О.А. Роберт Солсбери и его время. СПБ. 2004. 365 С.</w:t>
      </w:r>
    </w:p>
    <w:p w:rsidR="007E23D6" w:rsidRDefault="007E23D6" w:rsidP="007E23D6">
      <w:pPr>
        <w:pStyle w:val="a6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426" w:firstLine="0"/>
        <w:jc w:val="both"/>
        <w:rPr>
          <w:rFonts w:cstheme="minorHAnsi"/>
        </w:rPr>
      </w:pPr>
      <w:r>
        <w:rPr>
          <w:rFonts w:cstheme="minorHAnsi"/>
        </w:rPr>
        <w:t>Пименова Э.К.  «</w:t>
      </w:r>
      <w:r w:rsidRPr="00EA17C9">
        <w:rPr>
          <w:rFonts w:cstheme="minorHAnsi"/>
        </w:rPr>
        <w:t xml:space="preserve"> Политические вожд</w:t>
      </w:r>
      <w:r>
        <w:rPr>
          <w:rFonts w:cstheme="minorHAnsi"/>
        </w:rPr>
        <w:t>и современной Англии и Ирландии»</w:t>
      </w:r>
      <w:proofErr w:type="gramStart"/>
      <w:r w:rsidRPr="00EA17C9">
        <w:rPr>
          <w:rFonts w:cstheme="minorHAnsi"/>
        </w:rPr>
        <w:t xml:space="preserve"> </w:t>
      </w:r>
      <w:r>
        <w:rPr>
          <w:rFonts w:cstheme="minorHAnsi"/>
        </w:rPr>
        <w:t>.</w:t>
      </w:r>
      <w:proofErr w:type="spellStart"/>
      <w:proofErr w:type="gramEnd"/>
      <w:r w:rsidRPr="00EA17C9">
        <w:rPr>
          <w:rFonts w:cstheme="minorHAnsi"/>
        </w:rPr>
        <w:t>Спб</w:t>
      </w:r>
      <w:proofErr w:type="spellEnd"/>
      <w:r w:rsidRPr="00EA17C9">
        <w:rPr>
          <w:rFonts w:cstheme="minorHAnsi"/>
        </w:rPr>
        <w:t>, 1914</w:t>
      </w:r>
      <w:r>
        <w:rPr>
          <w:rFonts w:cstheme="minorHAnsi"/>
        </w:rPr>
        <w:t>.</w:t>
      </w:r>
    </w:p>
    <w:p w:rsidR="007E23D6" w:rsidRDefault="007E23D6" w:rsidP="007E23D6">
      <w:pPr>
        <w:pStyle w:val="a6"/>
        <w:autoSpaceDE w:val="0"/>
        <w:autoSpaceDN w:val="0"/>
        <w:adjustRightInd w:val="0"/>
        <w:spacing w:after="0" w:line="240" w:lineRule="auto"/>
        <w:ind w:left="426"/>
        <w:jc w:val="both"/>
        <w:rPr>
          <w:rFonts w:cstheme="minorHAnsi"/>
        </w:rPr>
      </w:pPr>
    </w:p>
    <w:p w:rsidR="007E23D6" w:rsidRDefault="007E23D6" w:rsidP="007E23D6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cstheme="minorHAnsi"/>
        </w:rPr>
      </w:pPr>
    </w:p>
    <w:p w:rsidR="007E23D6" w:rsidRDefault="007E23D6" w:rsidP="007E23D6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cstheme="minorHAnsi"/>
        </w:rPr>
      </w:pPr>
    </w:p>
    <w:p w:rsidR="007E23D6" w:rsidRPr="007E23D6" w:rsidRDefault="007E23D6" w:rsidP="007E23D6">
      <w:pPr>
        <w:pStyle w:val="Default"/>
        <w:jc w:val="both"/>
        <w:rPr>
          <w:rFonts w:asciiTheme="minorHAnsi" w:hAnsiTheme="minorHAnsi" w:cstheme="minorHAnsi"/>
          <w:b/>
        </w:rPr>
      </w:pPr>
    </w:p>
    <w:p w:rsidR="004A4E4B" w:rsidRPr="00DA5F29" w:rsidRDefault="004A4E4B" w:rsidP="004A4E4B">
      <w:pPr>
        <w:pStyle w:val="Default"/>
        <w:rPr>
          <w:rFonts w:asciiTheme="minorHAnsi" w:hAnsiTheme="minorHAnsi" w:cstheme="minorHAnsi"/>
          <w:b/>
        </w:rPr>
      </w:pPr>
    </w:p>
    <w:p w:rsidR="004A4E4B" w:rsidRDefault="004A4E4B" w:rsidP="004A4E4B">
      <w:pPr>
        <w:pStyle w:val="Default"/>
        <w:spacing w:line="276" w:lineRule="auto"/>
        <w:ind w:left="720"/>
        <w:jc w:val="both"/>
        <w:rPr>
          <w:rFonts w:asciiTheme="minorHAnsi" w:hAnsiTheme="minorHAnsi" w:cstheme="minorHAnsi"/>
        </w:rPr>
      </w:pPr>
    </w:p>
    <w:p w:rsidR="009463A3" w:rsidRPr="00D74B78" w:rsidRDefault="009463A3" w:rsidP="004A4E4B">
      <w:pPr>
        <w:jc w:val="both"/>
        <w:rPr>
          <w:sz w:val="24"/>
          <w:szCs w:val="24"/>
        </w:rPr>
      </w:pPr>
    </w:p>
    <w:p w:rsidR="009463A3" w:rsidRPr="00D74B78" w:rsidRDefault="009463A3" w:rsidP="004A4E4B">
      <w:pPr>
        <w:jc w:val="right"/>
        <w:rPr>
          <w:sz w:val="24"/>
          <w:szCs w:val="24"/>
        </w:rPr>
      </w:pPr>
    </w:p>
    <w:p w:rsidR="009463A3" w:rsidRPr="00D74B78" w:rsidRDefault="009463A3" w:rsidP="004A4E4B">
      <w:pPr>
        <w:jc w:val="right"/>
        <w:rPr>
          <w:sz w:val="24"/>
          <w:szCs w:val="24"/>
        </w:rPr>
      </w:pPr>
    </w:p>
    <w:p w:rsidR="009463A3" w:rsidRDefault="009463A3" w:rsidP="004A4E4B">
      <w:pPr>
        <w:jc w:val="right"/>
        <w:rPr>
          <w:sz w:val="24"/>
          <w:szCs w:val="24"/>
        </w:rPr>
      </w:pPr>
    </w:p>
    <w:p w:rsidR="009463A3" w:rsidRDefault="009463A3" w:rsidP="004A4E4B">
      <w:pPr>
        <w:jc w:val="right"/>
        <w:rPr>
          <w:sz w:val="24"/>
          <w:szCs w:val="24"/>
        </w:rPr>
      </w:pPr>
    </w:p>
    <w:p w:rsidR="009463A3" w:rsidRDefault="009463A3" w:rsidP="004A4E4B">
      <w:pPr>
        <w:jc w:val="right"/>
        <w:rPr>
          <w:sz w:val="24"/>
          <w:szCs w:val="24"/>
        </w:rPr>
      </w:pPr>
    </w:p>
    <w:p w:rsidR="009463A3" w:rsidRDefault="009463A3" w:rsidP="00E56833">
      <w:pPr>
        <w:jc w:val="right"/>
        <w:rPr>
          <w:sz w:val="24"/>
          <w:szCs w:val="24"/>
        </w:rPr>
      </w:pPr>
    </w:p>
    <w:p w:rsidR="009463A3" w:rsidRDefault="009463A3" w:rsidP="00E56833">
      <w:pPr>
        <w:jc w:val="right"/>
        <w:rPr>
          <w:sz w:val="24"/>
          <w:szCs w:val="24"/>
        </w:rPr>
      </w:pPr>
    </w:p>
    <w:p w:rsidR="007E23D6" w:rsidRDefault="007E23D6" w:rsidP="00E56833">
      <w:pPr>
        <w:jc w:val="right"/>
        <w:rPr>
          <w:sz w:val="24"/>
          <w:szCs w:val="24"/>
        </w:rPr>
      </w:pPr>
    </w:p>
    <w:p w:rsidR="007E23D6" w:rsidRDefault="007E23D6" w:rsidP="00E56833">
      <w:pPr>
        <w:jc w:val="right"/>
        <w:rPr>
          <w:sz w:val="24"/>
          <w:szCs w:val="24"/>
        </w:rPr>
      </w:pPr>
    </w:p>
    <w:p w:rsidR="007E23D6" w:rsidRDefault="007E23D6" w:rsidP="00E56833">
      <w:pPr>
        <w:jc w:val="right"/>
        <w:rPr>
          <w:sz w:val="24"/>
          <w:szCs w:val="24"/>
        </w:rPr>
      </w:pPr>
    </w:p>
    <w:p w:rsidR="007E23D6" w:rsidRDefault="007E23D6" w:rsidP="00E56833">
      <w:pPr>
        <w:jc w:val="right"/>
        <w:rPr>
          <w:sz w:val="24"/>
          <w:szCs w:val="24"/>
        </w:rPr>
      </w:pPr>
    </w:p>
    <w:p w:rsidR="007E23D6" w:rsidRDefault="007E23D6" w:rsidP="00E56833">
      <w:pPr>
        <w:jc w:val="right"/>
        <w:rPr>
          <w:sz w:val="24"/>
          <w:szCs w:val="24"/>
        </w:rPr>
      </w:pPr>
    </w:p>
    <w:p w:rsidR="007E23D6" w:rsidRDefault="007E23D6" w:rsidP="00E56833">
      <w:pPr>
        <w:jc w:val="right"/>
        <w:rPr>
          <w:sz w:val="24"/>
          <w:szCs w:val="24"/>
        </w:rPr>
      </w:pPr>
    </w:p>
    <w:p w:rsidR="007E23D6" w:rsidRDefault="007E23D6" w:rsidP="00E56833">
      <w:pPr>
        <w:jc w:val="right"/>
        <w:rPr>
          <w:sz w:val="24"/>
          <w:szCs w:val="24"/>
        </w:rPr>
      </w:pPr>
    </w:p>
    <w:p w:rsidR="007E23D6" w:rsidRDefault="007E23D6" w:rsidP="00E56833">
      <w:pPr>
        <w:jc w:val="right"/>
        <w:rPr>
          <w:sz w:val="24"/>
          <w:szCs w:val="24"/>
        </w:rPr>
      </w:pPr>
    </w:p>
    <w:p w:rsidR="007E23D6" w:rsidRDefault="00086134" w:rsidP="00086134">
      <w:pPr>
        <w:autoSpaceDE w:val="0"/>
        <w:autoSpaceDN w:val="0"/>
        <w:adjustRightInd w:val="0"/>
        <w:spacing w:after="0" w:line="240" w:lineRule="auto"/>
        <w:ind w:left="426"/>
        <w:jc w:val="center"/>
        <w:rPr>
          <w:rFonts w:cstheme="minorHAnsi"/>
          <w:b/>
        </w:rPr>
      </w:pPr>
      <w:r>
        <w:rPr>
          <w:noProof/>
        </w:rPr>
        <w:lastRenderedPageBreak/>
        <w:pict>
          <v:shape id="_x0000_s1030" type="#_x0000_t202" style="position:absolute;left:0;text-align:left;margin-left:1.5pt;margin-top:220.5pt;width:155.25pt;height:.05pt;z-index:251673600" stroked="f">
            <v:textbox style="mso-fit-shape-to-text:t" inset="0,0,0,0">
              <w:txbxContent>
                <w:p w:rsidR="00086134" w:rsidRPr="00086134" w:rsidRDefault="00086134" w:rsidP="00086134">
                  <w:pPr>
                    <w:pStyle w:val="a5"/>
                    <w:jc w:val="center"/>
                    <w:rPr>
                      <w:rFonts w:cstheme="minorHAnsi"/>
                      <w:noProof/>
                      <w:color w:val="FF0000"/>
                    </w:rPr>
                  </w:pPr>
                  <w:proofErr w:type="spellStart"/>
                  <w:r w:rsidRPr="00086134">
                    <w:rPr>
                      <w:color w:val="FF0000"/>
                      <w:sz w:val="24"/>
                      <w:szCs w:val="24"/>
                    </w:rPr>
                    <w:t>Бенджамин</w:t>
                  </w:r>
                  <w:proofErr w:type="spellEnd"/>
                  <w:r w:rsidRPr="00086134">
                    <w:rPr>
                      <w:color w:val="FF0000"/>
                      <w:sz w:val="24"/>
                      <w:szCs w:val="24"/>
                    </w:rPr>
                    <w:t xml:space="preserve"> Дизраэли</w:t>
                  </w:r>
                </w:p>
              </w:txbxContent>
            </v:textbox>
            <w10:wrap type="square"/>
          </v:shape>
        </w:pict>
      </w:r>
      <w:r>
        <w:rPr>
          <w:rFonts w:cstheme="minorHAnsi"/>
          <w:b/>
          <w:noProof/>
        </w:rPr>
        <w:drawing>
          <wp:anchor distT="0" distB="0" distL="114300" distR="114300" simplePos="0" relativeHeight="251671552" behindDoc="0" locked="0" layoutInCell="1" allowOverlap="1">
            <wp:simplePos x="1371600" y="723900"/>
            <wp:positionH relativeFrom="margin">
              <wp:align>left</wp:align>
            </wp:positionH>
            <wp:positionV relativeFrom="margin">
              <wp:align>top</wp:align>
            </wp:positionV>
            <wp:extent cx="1971675" cy="2743200"/>
            <wp:effectExtent l="19050" t="0" r="9525" b="0"/>
            <wp:wrapSquare wrapText="bothSides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0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1675" cy="2743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spellStart"/>
      <w:r w:rsidR="007E23D6">
        <w:rPr>
          <w:rFonts w:cstheme="minorHAnsi"/>
          <w:b/>
        </w:rPr>
        <w:t>Бенджамин</w:t>
      </w:r>
      <w:proofErr w:type="spellEnd"/>
      <w:r w:rsidR="007E23D6">
        <w:rPr>
          <w:rFonts w:cstheme="minorHAnsi"/>
          <w:b/>
        </w:rPr>
        <w:t xml:space="preserve">  Дизраэ</w:t>
      </w:r>
      <w:r w:rsidR="007E23D6" w:rsidRPr="00797508">
        <w:rPr>
          <w:rFonts w:cstheme="minorHAnsi"/>
          <w:b/>
        </w:rPr>
        <w:t>ли</w:t>
      </w:r>
      <w:r w:rsidR="007E23D6">
        <w:rPr>
          <w:rFonts w:cstheme="minorHAnsi"/>
          <w:b/>
        </w:rPr>
        <w:t>.</w:t>
      </w:r>
    </w:p>
    <w:p w:rsidR="007E23D6" w:rsidRDefault="007E23D6" w:rsidP="007E23D6">
      <w:pPr>
        <w:autoSpaceDE w:val="0"/>
        <w:autoSpaceDN w:val="0"/>
        <w:adjustRightInd w:val="0"/>
        <w:spacing w:after="0" w:line="240" w:lineRule="auto"/>
        <w:ind w:left="426"/>
        <w:rPr>
          <w:rFonts w:cstheme="minorHAnsi"/>
          <w:b/>
        </w:rPr>
      </w:pPr>
    </w:p>
    <w:p w:rsidR="007E23D6" w:rsidRDefault="00086134" w:rsidP="007E23D6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    </w:t>
      </w:r>
      <w:proofErr w:type="spellStart"/>
      <w:proofErr w:type="gramStart"/>
      <w:r w:rsidR="007E23D6" w:rsidRPr="007E23D6">
        <w:rPr>
          <w:b/>
          <w:sz w:val="24"/>
          <w:szCs w:val="24"/>
        </w:rPr>
        <w:t>Бенджамин</w:t>
      </w:r>
      <w:proofErr w:type="spellEnd"/>
      <w:r w:rsidR="007E23D6" w:rsidRPr="007E23D6">
        <w:rPr>
          <w:b/>
          <w:sz w:val="24"/>
          <w:szCs w:val="24"/>
        </w:rPr>
        <w:t xml:space="preserve"> Дизраэли</w:t>
      </w:r>
      <w:r w:rsidR="007E23D6">
        <w:rPr>
          <w:sz w:val="24"/>
          <w:szCs w:val="24"/>
        </w:rPr>
        <w:t xml:space="preserve"> (с 1876 года граф </w:t>
      </w:r>
      <w:proofErr w:type="spellStart"/>
      <w:r w:rsidR="007E23D6">
        <w:rPr>
          <w:sz w:val="24"/>
          <w:szCs w:val="24"/>
        </w:rPr>
        <w:t>Би</w:t>
      </w:r>
      <w:r w:rsidR="007E23D6" w:rsidRPr="007E23D6">
        <w:rPr>
          <w:sz w:val="24"/>
          <w:szCs w:val="24"/>
        </w:rPr>
        <w:t>консфильд</w:t>
      </w:r>
      <w:proofErr w:type="spellEnd"/>
      <w:r w:rsidR="007E23D6" w:rsidRPr="007E23D6">
        <w:rPr>
          <w:sz w:val="24"/>
          <w:szCs w:val="24"/>
        </w:rPr>
        <w:t xml:space="preserve">; англ. </w:t>
      </w:r>
      <w:proofErr w:type="spellStart"/>
      <w:r w:rsidR="007E23D6" w:rsidRPr="007E23D6">
        <w:rPr>
          <w:sz w:val="24"/>
          <w:szCs w:val="24"/>
        </w:rPr>
        <w:t>Benjamin</w:t>
      </w:r>
      <w:proofErr w:type="spellEnd"/>
      <w:r w:rsidR="007E23D6" w:rsidRPr="007E23D6">
        <w:rPr>
          <w:sz w:val="24"/>
          <w:szCs w:val="24"/>
        </w:rPr>
        <w:t xml:space="preserve"> </w:t>
      </w:r>
      <w:proofErr w:type="spellStart"/>
      <w:r w:rsidR="007E23D6" w:rsidRPr="007E23D6">
        <w:rPr>
          <w:sz w:val="24"/>
          <w:szCs w:val="24"/>
        </w:rPr>
        <w:t>Disraeli</w:t>
      </w:r>
      <w:proofErr w:type="spellEnd"/>
      <w:r w:rsidR="007E23D6" w:rsidRPr="007E23D6">
        <w:rPr>
          <w:sz w:val="24"/>
          <w:szCs w:val="24"/>
        </w:rPr>
        <w:t xml:space="preserve">, 1st </w:t>
      </w:r>
      <w:proofErr w:type="spellStart"/>
      <w:r w:rsidR="007E23D6" w:rsidRPr="007E23D6">
        <w:rPr>
          <w:sz w:val="24"/>
          <w:szCs w:val="24"/>
        </w:rPr>
        <w:t>Earl</w:t>
      </w:r>
      <w:proofErr w:type="spellEnd"/>
      <w:r w:rsidR="007E23D6" w:rsidRPr="007E23D6">
        <w:rPr>
          <w:sz w:val="24"/>
          <w:szCs w:val="24"/>
        </w:rPr>
        <w:t xml:space="preserve"> </w:t>
      </w:r>
      <w:proofErr w:type="spellStart"/>
      <w:r w:rsidR="007E23D6" w:rsidRPr="007E23D6">
        <w:rPr>
          <w:sz w:val="24"/>
          <w:szCs w:val="24"/>
        </w:rPr>
        <w:t>of</w:t>
      </w:r>
      <w:proofErr w:type="spellEnd"/>
      <w:r w:rsidR="007E23D6" w:rsidRPr="007E23D6">
        <w:rPr>
          <w:sz w:val="24"/>
          <w:szCs w:val="24"/>
        </w:rPr>
        <w:t xml:space="preserve"> </w:t>
      </w:r>
      <w:proofErr w:type="spellStart"/>
      <w:r w:rsidR="007E23D6" w:rsidRPr="007E23D6">
        <w:rPr>
          <w:sz w:val="24"/>
          <w:szCs w:val="24"/>
        </w:rPr>
        <w:t>Beaconsfield</w:t>
      </w:r>
      <w:proofErr w:type="spellEnd"/>
      <w:r w:rsidR="007E23D6" w:rsidRPr="007E23D6">
        <w:rPr>
          <w:sz w:val="24"/>
          <w:szCs w:val="24"/>
        </w:rPr>
        <w:t xml:space="preserve">,; </w:t>
      </w:r>
      <w:r w:rsidR="007E23D6" w:rsidRPr="007E23D6">
        <w:rPr>
          <w:b/>
          <w:sz w:val="24"/>
          <w:szCs w:val="24"/>
        </w:rPr>
        <w:t>21 декабря 1804,</w:t>
      </w:r>
      <w:r w:rsidR="007E23D6" w:rsidRPr="007E23D6">
        <w:rPr>
          <w:sz w:val="24"/>
          <w:szCs w:val="24"/>
        </w:rPr>
        <w:t xml:space="preserve"> Лондон — </w:t>
      </w:r>
      <w:r w:rsidR="007E23D6" w:rsidRPr="007E23D6">
        <w:rPr>
          <w:b/>
          <w:sz w:val="24"/>
          <w:szCs w:val="24"/>
        </w:rPr>
        <w:t>19 апреля 1881</w:t>
      </w:r>
      <w:r w:rsidR="007E23D6" w:rsidRPr="007E23D6">
        <w:rPr>
          <w:sz w:val="24"/>
          <w:szCs w:val="24"/>
        </w:rPr>
        <w:t xml:space="preserve">, там же) — английский государственный деятель Консервативной партии </w:t>
      </w:r>
      <w:r w:rsidR="007E23D6" w:rsidRPr="007E23D6">
        <w:rPr>
          <w:b/>
          <w:sz w:val="24"/>
          <w:szCs w:val="24"/>
        </w:rPr>
        <w:t>Великобритании</w:t>
      </w:r>
      <w:r w:rsidR="007E23D6" w:rsidRPr="007E23D6">
        <w:rPr>
          <w:sz w:val="24"/>
          <w:szCs w:val="24"/>
        </w:rPr>
        <w:t xml:space="preserve">, 40-й и 42-й премьер-министр </w:t>
      </w:r>
      <w:r w:rsidR="007E23D6" w:rsidRPr="007E23D6">
        <w:rPr>
          <w:b/>
          <w:sz w:val="24"/>
          <w:szCs w:val="24"/>
        </w:rPr>
        <w:t>Великобритании</w:t>
      </w:r>
      <w:r w:rsidR="007E23D6" w:rsidRPr="007E23D6">
        <w:rPr>
          <w:sz w:val="24"/>
          <w:szCs w:val="24"/>
        </w:rPr>
        <w:t xml:space="preserve"> в 1868, и с 1874 по 1880 гг., член палаты лордов с 1876 года, писатель, один из представителей «социального романа».</w:t>
      </w:r>
      <w:proofErr w:type="gramEnd"/>
    </w:p>
    <w:p w:rsidR="00086134" w:rsidRPr="00086134" w:rsidRDefault="00086134" w:rsidP="0008613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Pr="00086134">
        <w:rPr>
          <w:sz w:val="24"/>
          <w:szCs w:val="24"/>
        </w:rPr>
        <w:t>В 20 лет Дизраэли написал роман "</w:t>
      </w:r>
      <w:proofErr w:type="spellStart"/>
      <w:r w:rsidRPr="00086134">
        <w:rPr>
          <w:sz w:val="24"/>
          <w:szCs w:val="24"/>
        </w:rPr>
        <w:t>Вивиан</w:t>
      </w:r>
      <w:proofErr w:type="spellEnd"/>
      <w:r w:rsidRPr="00086134">
        <w:rPr>
          <w:sz w:val="24"/>
          <w:szCs w:val="24"/>
        </w:rPr>
        <w:t xml:space="preserve"> Грэй", который принес ему славу. Впоследствии он написал целый ряд романов, снискавших любовь читателей.</w:t>
      </w:r>
      <w:r>
        <w:rPr>
          <w:sz w:val="24"/>
          <w:szCs w:val="24"/>
        </w:rPr>
        <w:t xml:space="preserve"> </w:t>
      </w:r>
      <w:r w:rsidRPr="00086134">
        <w:rPr>
          <w:sz w:val="24"/>
          <w:szCs w:val="24"/>
        </w:rPr>
        <w:t>Дизраэли поставил себе цель к 30 годам стать премьер-министром Великобритании. Но лишь пятая его попытка пройти в палату общин от партии консерваторов завершилась успешно (1837). Финансовые дела Дизраэли к этому времени пришли в плачевное состояние.</w:t>
      </w:r>
    </w:p>
    <w:p w:rsidR="00086134" w:rsidRDefault="00086134" w:rsidP="0008613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Pr="00086134">
        <w:rPr>
          <w:sz w:val="24"/>
          <w:szCs w:val="24"/>
        </w:rPr>
        <w:t>В 1852 году он стал министром финансов в кабинете Дерби и лидером палаты общин. Но вскоре тори снова оказались в оппозиции. Очень долго Дизраэли руководил консервативной партией вместе с Эдвардом Стэнли, 14-м графом Дерби. В 1868 году престарелый Дерби ушел в отставку, и в марте Дизраэли возглавил кабинет министров. Но уже в декабре на выборах победили либералы, и он оказывается в отставке и в оппозиции.</w:t>
      </w:r>
      <w:r w:rsidRPr="00086134">
        <w:t xml:space="preserve"> </w:t>
      </w:r>
      <w:r w:rsidRPr="00086134">
        <w:rPr>
          <w:sz w:val="24"/>
          <w:szCs w:val="24"/>
        </w:rPr>
        <w:t>Дизраэли энергично принимается за реорганизацию консервативной партии. Он формулирует программу "демократического торизма" и, в частности, ратует за проведение "твердой внешней политики, особенно в отношении России", утверждение "величия Англии". Одновременно Дизраэли создает эффективную структуру и четкий механизм консервативной партии. В 1874 году консерваторы завоевали большинство в палате общин, и Дизраэли стал премьер-министром. Он уделял первостепенное внимание колониальным и внешнеполитическим проблемам, вел работу по расширению империи</w:t>
      </w:r>
      <w:r>
        <w:rPr>
          <w:sz w:val="24"/>
          <w:szCs w:val="24"/>
        </w:rPr>
        <w:t xml:space="preserve">. </w:t>
      </w:r>
      <w:r w:rsidRPr="00086134">
        <w:rPr>
          <w:sz w:val="24"/>
          <w:szCs w:val="24"/>
        </w:rPr>
        <w:t xml:space="preserve">Дизраэли был блестящим мастером тайной дипломатии, интриги и казуистических политических хитросплетений. Вскоре он сделал еще одну заявку на неограниченное расширение Британской империи. В апреле 1876 года английская королева Виктория была провозглашена императрицей Индии. Королева не осталась в долгу и уже в августе пожаловала Дизраэли титул лорда </w:t>
      </w:r>
      <w:proofErr w:type="spellStart"/>
      <w:r w:rsidRPr="00086134">
        <w:rPr>
          <w:sz w:val="24"/>
          <w:szCs w:val="24"/>
        </w:rPr>
        <w:t>Биконсфилда</w:t>
      </w:r>
      <w:proofErr w:type="spellEnd"/>
      <w:r w:rsidRPr="00086134">
        <w:rPr>
          <w:sz w:val="24"/>
          <w:szCs w:val="24"/>
        </w:rPr>
        <w:t xml:space="preserve"> и пэра Великобритании.</w:t>
      </w:r>
    </w:p>
    <w:p w:rsidR="00086134" w:rsidRDefault="00086134" w:rsidP="0008613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Pr="00086134">
        <w:rPr>
          <w:sz w:val="24"/>
          <w:szCs w:val="24"/>
        </w:rPr>
        <w:t>Консерваторы сочли, что никто лучше Дизраэли не справится с руководством партией и страной. С 1878 по 1880 год премьер-министр Дизраэли руководил, опираясь на прочное парламентское большинство. Основное внимание он концентрировал на проблемах колониальной империи и внешней политики.</w:t>
      </w:r>
      <w:r w:rsidRPr="00086134">
        <w:t xml:space="preserve"> </w:t>
      </w:r>
      <w:r w:rsidRPr="00086134">
        <w:rPr>
          <w:sz w:val="24"/>
          <w:szCs w:val="24"/>
        </w:rPr>
        <w:t>В 1880 года консерваторы потерпели поражение на выборах, и Дизраэли перешел на положение лидера оппозиции.</w:t>
      </w:r>
      <w:r>
        <w:rPr>
          <w:sz w:val="24"/>
          <w:szCs w:val="24"/>
        </w:rPr>
        <w:t xml:space="preserve"> </w:t>
      </w:r>
      <w:r w:rsidRPr="00086134">
        <w:rPr>
          <w:sz w:val="24"/>
          <w:szCs w:val="24"/>
        </w:rPr>
        <w:t xml:space="preserve">Он по </w:t>
      </w:r>
      <w:r w:rsidRPr="00086134">
        <w:rPr>
          <w:sz w:val="24"/>
          <w:szCs w:val="24"/>
        </w:rPr>
        <w:lastRenderedPageBreak/>
        <w:t>праву считается самым выдающимся государственным деятелем Англии XIX века со времен окончания наполеоновских войн.</w:t>
      </w:r>
    </w:p>
    <w:p w:rsidR="007E23D6" w:rsidRDefault="00086134" w:rsidP="00086134">
      <w:pPr>
        <w:rPr>
          <w:b/>
          <w:sz w:val="24"/>
          <w:szCs w:val="24"/>
        </w:rPr>
      </w:pPr>
      <w:r w:rsidRPr="00086134">
        <w:rPr>
          <w:b/>
          <w:sz w:val="24"/>
          <w:szCs w:val="24"/>
        </w:rPr>
        <w:t>Библиография.</w:t>
      </w:r>
    </w:p>
    <w:p w:rsidR="00086134" w:rsidRDefault="00086134" w:rsidP="00086134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797508">
        <w:rPr>
          <w:rFonts w:cstheme="minorHAnsi"/>
        </w:rPr>
        <w:t xml:space="preserve">Виноградов В.Н. </w:t>
      </w:r>
      <w:proofErr w:type="spellStart"/>
      <w:r w:rsidRPr="00797508">
        <w:rPr>
          <w:rFonts w:cstheme="minorHAnsi"/>
        </w:rPr>
        <w:t>Бенджамин</w:t>
      </w:r>
      <w:proofErr w:type="spellEnd"/>
      <w:r w:rsidRPr="00797508">
        <w:rPr>
          <w:rFonts w:cstheme="minorHAnsi"/>
        </w:rPr>
        <w:t xml:space="preserve"> Дизраэли и Фея на престоле / В.Н. Виноградов</w:t>
      </w:r>
      <w:proofErr w:type="gramStart"/>
      <w:r w:rsidRPr="00797508">
        <w:rPr>
          <w:rFonts w:cstheme="minorHAnsi"/>
        </w:rPr>
        <w:t xml:space="preserve"> ;</w:t>
      </w:r>
      <w:proofErr w:type="gramEnd"/>
      <w:r w:rsidRPr="00797508">
        <w:rPr>
          <w:rFonts w:cstheme="minorHAnsi"/>
        </w:rPr>
        <w:t xml:space="preserve"> РАН. - М.</w:t>
      </w:r>
      <w:proofErr w:type="gramStart"/>
      <w:r w:rsidRPr="00797508">
        <w:rPr>
          <w:rFonts w:cstheme="minorHAnsi"/>
        </w:rPr>
        <w:t xml:space="preserve"> :</w:t>
      </w:r>
      <w:proofErr w:type="gramEnd"/>
      <w:r w:rsidRPr="00797508">
        <w:rPr>
          <w:rFonts w:cstheme="minorHAnsi"/>
        </w:rPr>
        <w:t xml:space="preserve"> Наука, 2004. – 191 с. - </w:t>
      </w:r>
      <w:proofErr w:type="spellStart"/>
      <w:r w:rsidRPr="00797508">
        <w:rPr>
          <w:rFonts w:cstheme="minorHAnsi"/>
        </w:rPr>
        <w:t>Библиогр</w:t>
      </w:r>
      <w:proofErr w:type="spellEnd"/>
      <w:r w:rsidRPr="00797508">
        <w:rPr>
          <w:rFonts w:cstheme="minorHAnsi"/>
        </w:rPr>
        <w:t>.: с. 190.</w:t>
      </w:r>
    </w:p>
    <w:p w:rsidR="00086134" w:rsidRPr="00086134" w:rsidRDefault="00086134" w:rsidP="00086134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086134">
        <w:rPr>
          <w:rFonts w:cstheme="minorHAnsi"/>
        </w:rPr>
        <w:t xml:space="preserve">Горбунова Е.В.  У. </w:t>
      </w:r>
      <w:proofErr w:type="spellStart"/>
      <w:r w:rsidRPr="00086134">
        <w:rPr>
          <w:rFonts w:cstheme="minorHAnsi"/>
        </w:rPr>
        <w:t>Гладстон</w:t>
      </w:r>
      <w:proofErr w:type="spellEnd"/>
      <w:r w:rsidRPr="00086134">
        <w:rPr>
          <w:rFonts w:cstheme="minorHAnsi"/>
        </w:rPr>
        <w:t xml:space="preserve"> и Б. Дизраэли: Взгляд из России (по материалам русской либеральной и консервативной периодики конца 1860–1870-х годов)</w:t>
      </w:r>
      <w:proofErr w:type="gramStart"/>
      <w:r w:rsidRPr="00086134">
        <w:rPr>
          <w:rFonts w:cstheme="minorHAnsi"/>
        </w:rPr>
        <w:t>.Д</w:t>
      </w:r>
      <w:proofErr w:type="gramEnd"/>
      <w:r w:rsidRPr="00086134">
        <w:rPr>
          <w:rFonts w:cstheme="minorHAnsi"/>
        </w:rPr>
        <w:t>ипломная работа.</w:t>
      </w:r>
      <w:r w:rsidRPr="00086134">
        <w:rPr>
          <w:rFonts w:ascii="Arial" w:hAnsi="Arial" w:cs="Arial"/>
          <w:sz w:val="20"/>
          <w:szCs w:val="20"/>
        </w:rPr>
        <w:t xml:space="preserve"> М.: ГУГН, 2004 год.</w:t>
      </w:r>
    </w:p>
    <w:p w:rsidR="00086134" w:rsidRDefault="00086134" w:rsidP="00086134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proofErr w:type="spellStart"/>
      <w:r w:rsidRPr="00797508">
        <w:rPr>
          <w:rFonts w:cstheme="minorHAnsi"/>
        </w:rPr>
        <w:t>Жирнов</w:t>
      </w:r>
      <w:proofErr w:type="spellEnd"/>
      <w:r w:rsidRPr="00797508">
        <w:rPr>
          <w:rFonts w:cstheme="minorHAnsi"/>
        </w:rPr>
        <w:t xml:space="preserve"> Н.Ф. Б. Дизраэли. Парламентская реформа 1867 года и рабочий класс // Новая и новейшая история. - Саратов, 1993. - </w:t>
      </w:r>
      <w:proofErr w:type="spellStart"/>
      <w:r w:rsidRPr="00797508">
        <w:rPr>
          <w:rFonts w:cstheme="minorHAnsi"/>
        </w:rPr>
        <w:t>Вып</w:t>
      </w:r>
      <w:proofErr w:type="spellEnd"/>
      <w:r w:rsidRPr="00797508">
        <w:rPr>
          <w:rFonts w:cstheme="minorHAnsi"/>
        </w:rPr>
        <w:t>. 14. - С. 162-179.</w:t>
      </w:r>
    </w:p>
    <w:p w:rsidR="00086134" w:rsidRDefault="00086134" w:rsidP="00086134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proofErr w:type="spellStart"/>
      <w:r w:rsidRPr="00797508">
        <w:rPr>
          <w:rFonts w:cstheme="minorHAnsi"/>
        </w:rPr>
        <w:t>Жирнов</w:t>
      </w:r>
      <w:proofErr w:type="spellEnd"/>
      <w:r w:rsidRPr="00797508">
        <w:rPr>
          <w:rFonts w:cstheme="minorHAnsi"/>
        </w:rPr>
        <w:t xml:space="preserve"> Н.Ф."Новый торизм" </w:t>
      </w:r>
      <w:proofErr w:type="spellStart"/>
      <w:r w:rsidRPr="00797508">
        <w:rPr>
          <w:rFonts w:cstheme="minorHAnsi"/>
        </w:rPr>
        <w:t>Беджамина</w:t>
      </w:r>
      <w:proofErr w:type="spellEnd"/>
      <w:r w:rsidRPr="00797508">
        <w:rPr>
          <w:rFonts w:cstheme="minorHAnsi"/>
        </w:rPr>
        <w:t xml:space="preserve"> Дизраэли и социальные реформы 60-х годов XIX столетия : </w:t>
      </w:r>
      <w:proofErr w:type="spellStart"/>
      <w:r w:rsidRPr="00797508">
        <w:rPr>
          <w:rFonts w:cstheme="minorHAnsi"/>
        </w:rPr>
        <w:t>автореф</w:t>
      </w:r>
      <w:proofErr w:type="spellEnd"/>
      <w:r w:rsidRPr="00797508">
        <w:rPr>
          <w:rFonts w:cstheme="minorHAnsi"/>
        </w:rPr>
        <w:t xml:space="preserve">. </w:t>
      </w:r>
      <w:proofErr w:type="spellStart"/>
      <w:r w:rsidRPr="00797508">
        <w:rPr>
          <w:rFonts w:cstheme="minorHAnsi"/>
        </w:rPr>
        <w:t>дис</w:t>
      </w:r>
      <w:proofErr w:type="spellEnd"/>
      <w:r w:rsidRPr="00797508">
        <w:rPr>
          <w:rFonts w:cstheme="minorHAnsi"/>
        </w:rPr>
        <w:t xml:space="preserve">. ... канд. ист. наук / </w:t>
      </w:r>
      <w:proofErr w:type="spellStart"/>
      <w:r w:rsidRPr="00797508">
        <w:rPr>
          <w:rFonts w:cstheme="minorHAnsi"/>
        </w:rPr>
        <w:t>Жирнов</w:t>
      </w:r>
      <w:proofErr w:type="spellEnd"/>
      <w:r w:rsidRPr="00797508">
        <w:rPr>
          <w:rFonts w:cstheme="minorHAnsi"/>
        </w:rPr>
        <w:t xml:space="preserve"> Н.Ф. ; Саратов</w:t>
      </w:r>
      <w:proofErr w:type="gramStart"/>
      <w:r w:rsidRPr="00797508">
        <w:rPr>
          <w:rFonts w:cstheme="minorHAnsi"/>
        </w:rPr>
        <w:t>.</w:t>
      </w:r>
      <w:proofErr w:type="gramEnd"/>
      <w:r w:rsidRPr="00797508">
        <w:rPr>
          <w:rFonts w:cstheme="minorHAnsi"/>
        </w:rPr>
        <w:t xml:space="preserve"> </w:t>
      </w:r>
      <w:proofErr w:type="spellStart"/>
      <w:proofErr w:type="gramStart"/>
      <w:r w:rsidRPr="00797508">
        <w:rPr>
          <w:rFonts w:cstheme="minorHAnsi"/>
        </w:rPr>
        <w:t>г</w:t>
      </w:r>
      <w:proofErr w:type="gramEnd"/>
      <w:r w:rsidRPr="00797508">
        <w:rPr>
          <w:rFonts w:cstheme="minorHAnsi"/>
        </w:rPr>
        <w:t>ос</w:t>
      </w:r>
      <w:proofErr w:type="spellEnd"/>
      <w:r w:rsidRPr="00797508">
        <w:rPr>
          <w:rFonts w:cstheme="minorHAnsi"/>
        </w:rPr>
        <w:t xml:space="preserve">. ун-т им. Н. Г. Чернышевского. - Саратов, 1991. - 15 </w:t>
      </w:r>
      <w:proofErr w:type="gramStart"/>
      <w:r w:rsidRPr="00797508">
        <w:rPr>
          <w:rFonts w:cstheme="minorHAnsi"/>
        </w:rPr>
        <w:t>с</w:t>
      </w:r>
      <w:proofErr w:type="gramEnd"/>
      <w:r w:rsidRPr="00797508">
        <w:rPr>
          <w:rFonts w:cstheme="minorHAnsi"/>
        </w:rPr>
        <w:t>.</w:t>
      </w:r>
    </w:p>
    <w:p w:rsidR="00086134" w:rsidRDefault="00086134" w:rsidP="00086134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3125CE">
        <w:rPr>
          <w:rFonts w:cstheme="minorHAnsi"/>
        </w:rPr>
        <w:t xml:space="preserve">Лаптев М.А. Граф Дерби, </w:t>
      </w:r>
      <w:proofErr w:type="spellStart"/>
      <w:r w:rsidRPr="003125CE">
        <w:rPr>
          <w:rFonts w:cstheme="minorHAnsi"/>
        </w:rPr>
        <w:t>Бенджамин</w:t>
      </w:r>
      <w:proofErr w:type="spellEnd"/>
      <w:r w:rsidRPr="003125CE">
        <w:rPr>
          <w:rFonts w:cstheme="minorHAnsi"/>
        </w:rPr>
        <w:t xml:space="preserve"> Дизраэли и проблема эволюции британского консерватизма в 1852-1866 годы</w:t>
      </w:r>
      <w:proofErr w:type="gramStart"/>
      <w:r w:rsidRPr="003125CE">
        <w:rPr>
          <w:rFonts w:cstheme="minorHAnsi"/>
        </w:rPr>
        <w:t xml:space="preserve"> :</w:t>
      </w:r>
      <w:proofErr w:type="gramEnd"/>
      <w:r w:rsidRPr="003125CE">
        <w:rPr>
          <w:rFonts w:cstheme="minorHAnsi"/>
        </w:rPr>
        <w:t xml:space="preserve"> </w:t>
      </w:r>
      <w:proofErr w:type="spellStart"/>
      <w:r w:rsidRPr="003125CE">
        <w:rPr>
          <w:rFonts w:cstheme="minorHAnsi"/>
        </w:rPr>
        <w:t>автореф</w:t>
      </w:r>
      <w:proofErr w:type="spellEnd"/>
      <w:r w:rsidRPr="003125CE">
        <w:rPr>
          <w:rFonts w:cstheme="minorHAnsi"/>
        </w:rPr>
        <w:t xml:space="preserve">. </w:t>
      </w:r>
      <w:proofErr w:type="spellStart"/>
      <w:r w:rsidRPr="003125CE">
        <w:rPr>
          <w:rFonts w:cstheme="minorHAnsi"/>
        </w:rPr>
        <w:t>дис</w:t>
      </w:r>
      <w:proofErr w:type="spellEnd"/>
      <w:r w:rsidRPr="003125CE">
        <w:rPr>
          <w:rFonts w:cstheme="minorHAnsi"/>
        </w:rPr>
        <w:t>. … канд. ист. наук / Лаптев М.А. - Уфа :</w:t>
      </w:r>
    </w:p>
    <w:p w:rsidR="00086134" w:rsidRDefault="00086134" w:rsidP="00086134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3125CE">
        <w:rPr>
          <w:rFonts w:cstheme="minorHAnsi"/>
        </w:rPr>
        <w:t xml:space="preserve">Матросова Н. Дизраэли и </w:t>
      </w:r>
      <w:proofErr w:type="spellStart"/>
      <w:r w:rsidRPr="003125CE">
        <w:rPr>
          <w:rFonts w:cstheme="minorHAnsi"/>
        </w:rPr>
        <w:t>Гладстон</w:t>
      </w:r>
      <w:proofErr w:type="spellEnd"/>
      <w:r w:rsidRPr="003125CE">
        <w:rPr>
          <w:rFonts w:cstheme="minorHAnsi"/>
        </w:rPr>
        <w:t xml:space="preserve"> - противостояние длиною в жизнь // Ист. журн. – 2008. - № 12. - С. 66-80.</w:t>
      </w:r>
    </w:p>
    <w:p w:rsidR="00086134" w:rsidRPr="00CA1A3C" w:rsidRDefault="00086134" w:rsidP="00086134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proofErr w:type="spellStart"/>
      <w:r w:rsidRPr="00CA1A3C">
        <w:rPr>
          <w:rFonts w:cstheme="minorHAnsi"/>
        </w:rPr>
        <w:t>Менщиков</w:t>
      </w:r>
      <w:proofErr w:type="spellEnd"/>
      <w:r w:rsidRPr="00CA1A3C">
        <w:rPr>
          <w:rFonts w:cstheme="minorHAnsi"/>
        </w:rPr>
        <w:t>. И.С.  Самый блистательный министр (Б.Дизраэли) Британские премьер-министры Х</w:t>
      </w:r>
      <w:proofErr w:type="gramStart"/>
      <w:r w:rsidRPr="00CA1A3C">
        <w:rPr>
          <w:rFonts w:cstheme="minorHAnsi"/>
        </w:rPr>
        <w:t>I</w:t>
      </w:r>
      <w:proofErr w:type="gramEnd"/>
      <w:r w:rsidRPr="00CA1A3C">
        <w:rPr>
          <w:rFonts w:cstheme="minorHAnsi"/>
        </w:rPr>
        <w:t>Х века: Монография. - 2006. -  С.120-149 . - С. Курган, 2006</w:t>
      </w:r>
    </w:p>
    <w:p w:rsidR="00086134" w:rsidRDefault="00086134" w:rsidP="00086134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3125CE">
        <w:rPr>
          <w:rFonts w:cstheme="minorHAnsi"/>
        </w:rPr>
        <w:t>Павлова О.В. Проблемы социального реформирования в политике консервативного правительства Б. Дизраэли в Великобритании</w:t>
      </w:r>
      <w:proofErr w:type="gramStart"/>
      <w:r w:rsidRPr="003125CE">
        <w:rPr>
          <w:rFonts w:cstheme="minorHAnsi"/>
        </w:rPr>
        <w:t xml:space="preserve"> :</w:t>
      </w:r>
      <w:proofErr w:type="gramEnd"/>
      <w:r w:rsidRPr="003125CE">
        <w:rPr>
          <w:rFonts w:cstheme="minorHAnsi"/>
        </w:rPr>
        <w:t xml:space="preserve"> </w:t>
      </w:r>
      <w:proofErr w:type="spellStart"/>
      <w:r w:rsidRPr="003125CE">
        <w:rPr>
          <w:rFonts w:cstheme="minorHAnsi"/>
        </w:rPr>
        <w:t>дис</w:t>
      </w:r>
      <w:proofErr w:type="spellEnd"/>
      <w:r w:rsidRPr="003125CE">
        <w:rPr>
          <w:rFonts w:cstheme="minorHAnsi"/>
        </w:rPr>
        <w:t>. … канд. ист. наук / О.В. Павлова. - Уфа</w:t>
      </w:r>
      <w:proofErr w:type="gramStart"/>
      <w:r w:rsidRPr="003125CE">
        <w:rPr>
          <w:rFonts w:cstheme="minorHAnsi"/>
        </w:rPr>
        <w:t xml:space="preserve"> :</w:t>
      </w:r>
      <w:proofErr w:type="gramEnd"/>
      <w:r w:rsidRPr="003125CE">
        <w:rPr>
          <w:rFonts w:cstheme="minorHAnsi"/>
        </w:rPr>
        <w:t xml:space="preserve"> Б. и., 1999. - 229 с. - </w:t>
      </w:r>
      <w:proofErr w:type="spellStart"/>
      <w:r w:rsidRPr="003125CE">
        <w:rPr>
          <w:rFonts w:cstheme="minorHAnsi"/>
        </w:rPr>
        <w:t>Библиогр</w:t>
      </w:r>
      <w:proofErr w:type="spellEnd"/>
      <w:r w:rsidRPr="003125CE">
        <w:rPr>
          <w:rFonts w:cstheme="minorHAnsi"/>
        </w:rPr>
        <w:t>.: с. 219-229.</w:t>
      </w:r>
    </w:p>
    <w:p w:rsidR="00086134" w:rsidRDefault="00086134" w:rsidP="00086134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proofErr w:type="spellStart"/>
      <w:r w:rsidRPr="008A6B1B">
        <w:rPr>
          <w:rFonts w:cstheme="minorHAnsi"/>
        </w:rPr>
        <w:t>Трухановский</w:t>
      </w:r>
      <w:proofErr w:type="spellEnd"/>
      <w:r w:rsidRPr="008A6B1B">
        <w:rPr>
          <w:rFonts w:cstheme="minorHAnsi"/>
        </w:rPr>
        <w:t xml:space="preserve"> В.Г. Б.Дизраэли</w:t>
      </w:r>
      <w:r>
        <w:rPr>
          <w:rFonts w:cstheme="minorHAnsi"/>
        </w:rPr>
        <w:t>, или И</w:t>
      </w:r>
      <w:r w:rsidRPr="008A6B1B">
        <w:rPr>
          <w:rFonts w:cstheme="minorHAnsi"/>
        </w:rPr>
        <w:t>стория одной невероятной карьеры</w:t>
      </w:r>
      <w:r>
        <w:rPr>
          <w:rFonts w:cstheme="minorHAnsi"/>
        </w:rPr>
        <w:t xml:space="preserve">. </w:t>
      </w:r>
      <w:r w:rsidRPr="008A6B1B">
        <w:rPr>
          <w:rFonts w:cstheme="minorHAnsi"/>
        </w:rPr>
        <w:t>М</w:t>
      </w:r>
      <w:r>
        <w:rPr>
          <w:rFonts w:cstheme="minorHAnsi"/>
        </w:rPr>
        <w:t>.</w:t>
      </w:r>
      <w:r w:rsidRPr="008A6B1B">
        <w:rPr>
          <w:rFonts w:cstheme="minorHAnsi"/>
        </w:rPr>
        <w:t xml:space="preserve"> изд</w:t>
      </w:r>
      <w:proofErr w:type="gramStart"/>
      <w:r w:rsidRPr="008A6B1B">
        <w:rPr>
          <w:rFonts w:cstheme="minorHAnsi"/>
        </w:rPr>
        <w:t>.Н</w:t>
      </w:r>
      <w:proofErr w:type="gramEnd"/>
      <w:r w:rsidRPr="008A6B1B">
        <w:rPr>
          <w:rFonts w:cstheme="minorHAnsi"/>
        </w:rPr>
        <w:t>аука 1993г. 368с.</w:t>
      </w:r>
    </w:p>
    <w:p w:rsidR="00086134" w:rsidRDefault="00086134" w:rsidP="00086134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proofErr w:type="spellStart"/>
      <w:r w:rsidRPr="003125CE">
        <w:rPr>
          <w:rFonts w:cstheme="minorHAnsi"/>
        </w:rPr>
        <w:t>Штереншис</w:t>
      </w:r>
      <w:proofErr w:type="spellEnd"/>
      <w:r w:rsidRPr="003125CE">
        <w:rPr>
          <w:rFonts w:cstheme="minorHAnsi"/>
        </w:rPr>
        <w:t xml:space="preserve"> М. </w:t>
      </w:r>
      <w:proofErr w:type="spellStart"/>
      <w:r w:rsidRPr="003125CE">
        <w:rPr>
          <w:rFonts w:cstheme="minorHAnsi"/>
        </w:rPr>
        <w:t>Бенджамин</w:t>
      </w:r>
      <w:proofErr w:type="spellEnd"/>
      <w:r w:rsidRPr="003125CE">
        <w:rPr>
          <w:rFonts w:cstheme="minorHAnsi"/>
        </w:rPr>
        <w:t xml:space="preserve"> Дизраэли - еврей, премьер-министр Англии / М. </w:t>
      </w:r>
      <w:proofErr w:type="spellStart"/>
      <w:r w:rsidRPr="003125CE">
        <w:rPr>
          <w:rFonts w:cstheme="minorHAnsi"/>
        </w:rPr>
        <w:t>Штереншис</w:t>
      </w:r>
      <w:proofErr w:type="spellEnd"/>
      <w:r w:rsidRPr="003125CE">
        <w:rPr>
          <w:rFonts w:cstheme="minorHAnsi"/>
        </w:rPr>
        <w:t xml:space="preserve">. – </w:t>
      </w:r>
      <w:proofErr w:type="spellStart"/>
      <w:r w:rsidRPr="003125CE">
        <w:rPr>
          <w:rFonts w:cstheme="minorHAnsi"/>
        </w:rPr>
        <w:t>Герцлия</w:t>
      </w:r>
      <w:proofErr w:type="spellEnd"/>
      <w:proofErr w:type="gramStart"/>
      <w:r w:rsidRPr="003125CE">
        <w:rPr>
          <w:rFonts w:cstheme="minorHAnsi"/>
        </w:rPr>
        <w:t xml:space="preserve"> :</w:t>
      </w:r>
      <w:proofErr w:type="gramEnd"/>
      <w:r w:rsidRPr="003125CE">
        <w:rPr>
          <w:rFonts w:cstheme="minorHAnsi"/>
        </w:rPr>
        <w:t xml:space="preserve"> ISRADON, 2009. - 157 с</w:t>
      </w:r>
      <w:r>
        <w:rPr>
          <w:rFonts w:cstheme="minorHAnsi"/>
        </w:rPr>
        <w:t>.</w:t>
      </w:r>
    </w:p>
    <w:p w:rsidR="00086134" w:rsidRPr="00086134" w:rsidRDefault="00086134" w:rsidP="00086134">
      <w:pPr>
        <w:rPr>
          <w:b/>
          <w:sz w:val="24"/>
          <w:szCs w:val="24"/>
        </w:rPr>
      </w:pPr>
    </w:p>
    <w:p w:rsidR="007E23D6" w:rsidRDefault="007E23D6" w:rsidP="00E56833">
      <w:pPr>
        <w:jc w:val="right"/>
        <w:rPr>
          <w:sz w:val="24"/>
          <w:szCs w:val="24"/>
        </w:rPr>
      </w:pPr>
    </w:p>
    <w:p w:rsidR="007E23D6" w:rsidRDefault="007E23D6" w:rsidP="00E56833">
      <w:pPr>
        <w:jc w:val="right"/>
        <w:rPr>
          <w:sz w:val="24"/>
          <w:szCs w:val="24"/>
        </w:rPr>
      </w:pPr>
    </w:p>
    <w:p w:rsidR="007E23D6" w:rsidRDefault="007E23D6" w:rsidP="00E56833">
      <w:pPr>
        <w:jc w:val="right"/>
        <w:rPr>
          <w:sz w:val="24"/>
          <w:szCs w:val="24"/>
        </w:rPr>
      </w:pPr>
    </w:p>
    <w:p w:rsidR="004509CC" w:rsidRDefault="004509CC" w:rsidP="00E56833">
      <w:pPr>
        <w:jc w:val="right"/>
        <w:rPr>
          <w:sz w:val="24"/>
          <w:szCs w:val="24"/>
        </w:rPr>
      </w:pPr>
    </w:p>
    <w:p w:rsidR="004509CC" w:rsidRDefault="004509CC" w:rsidP="00E56833">
      <w:pPr>
        <w:jc w:val="right"/>
        <w:rPr>
          <w:sz w:val="24"/>
          <w:szCs w:val="24"/>
        </w:rPr>
      </w:pPr>
    </w:p>
    <w:p w:rsidR="004509CC" w:rsidRDefault="004509CC" w:rsidP="00E56833">
      <w:pPr>
        <w:jc w:val="right"/>
        <w:rPr>
          <w:sz w:val="24"/>
          <w:szCs w:val="24"/>
        </w:rPr>
      </w:pPr>
    </w:p>
    <w:p w:rsidR="004509CC" w:rsidRDefault="004509CC" w:rsidP="00E56833">
      <w:pPr>
        <w:jc w:val="right"/>
        <w:rPr>
          <w:sz w:val="24"/>
          <w:szCs w:val="24"/>
        </w:rPr>
      </w:pPr>
    </w:p>
    <w:p w:rsidR="004509CC" w:rsidRDefault="004509CC" w:rsidP="00E56833">
      <w:pPr>
        <w:jc w:val="right"/>
        <w:rPr>
          <w:sz w:val="24"/>
          <w:szCs w:val="24"/>
        </w:rPr>
      </w:pPr>
    </w:p>
    <w:p w:rsidR="004509CC" w:rsidRDefault="004509CC" w:rsidP="00E56833">
      <w:pPr>
        <w:jc w:val="right"/>
        <w:rPr>
          <w:sz w:val="24"/>
          <w:szCs w:val="24"/>
        </w:rPr>
      </w:pPr>
    </w:p>
    <w:p w:rsidR="004509CC" w:rsidRDefault="004509CC" w:rsidP="00E56833">
      <w:pPr>
        <w:jc w:val="right"/>
        <w:rPr>
          <w:sz w:val="24"/>
          <w:szCs w:val="24"/>
        </w:rPr>
      </w:pPr>
    </w:p>
    <w:p w:rsidR="004509CC" w:rsidRDefault="004509CC" w:rsidP="00E56833">
      <w:pPr>
        <w:jc w:val="right"/>
        <w:rPr>
          <w:sz w:val="24"/>
          <w:szCs w:val="24"/>
        </w:rPr>
      </w:pPr>
    </w:p>
    <w:p w:rsidR="004509CC" w:rsidRDefault="004509CC" w:rsidP="00E56833">
      <w:pPr>
        <w:jc w:val="right"/>
        <w:rPr>
          <w:sz w:val="24"/>
          <w:szCs w:val="24"/>
        </w:rPr>
      </w:pPr>
    </w:p>
    <w:p w:rsidR="004509CC" w:rsidRDefault="004509CC" w:rsidP="004509CC">
      <w:pPr>
        <w:pStyle w:val="a6"/>
        <w:autoSpaceDE w:val="0"/>
        <w:autoSpaceDN w:val="0"/>
        <w:adjustRightInd w:val="0"/>
        <w:spacing w:after="0" w:line="240" w:lineRule="auto"/>
        <w:ind w:left="426"/>
        <w:jc w:val="center"/>
        <w:rPr>
          <w:rFonts w:cstheme="minorHAnsi"/>
          <w:b/>
        </w:rPr>
      </w:pPr>
      <w:r>
        <w:rPr>
          <w:rFonts w:cstheme="minorHAnsi"/>
          <w:b/>
          <w:noProof/>
        </w:rPr>
        <w:lastRenderedPageBreak/>
        <w:drawing>
          <wp:anchor distT="0" distB="0" distL="114300" distR="114300" simplePos="0" relativeHeight="251674624" behindDoc="0" locked="0" layoutInCell="1" allowOverlap="1">
            <wp:simplePos x="0" y="0"/>
            <wp:positionH relativeFrom="margin">
              <wp:align>left</wp:align>
            </wp:positionH>
            <wp:positionV relativeFrom="margin">
              <wp:align>top</wp:align>
            </wp:positionV>
            <wp:extent cx="1428750" cy="2133600"/>
            <wp:effectExtent l="19050" t="0" r="0" b="0"/>
            <wp:wrapSquare wrapText="bothSides"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2133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A6B1B">
        <w:rPr>
          <w:rFonts w:cstheme="minorHAnsi"/>
          <w:b/>
        </w:rPr>
        <w:t>Ллойд Джордж Дэвид</w:t>
      </w:r>
      <w:r>
        <w:rPr>
          <w:rFonts w:cstheme="minorHAnsi"/>
          <w:b/>
        </w:rPr>
        <w:t>.</w:t>
      </w:r>
    </w:p>
    <w:p w:rsidR="004509CC" w:rsidRDefault="004B03FB" w:rsidP="004509CC">
      <w:pPr>
        <w:jc w:val="both"/>
        <w:rPr>
          <w:sz w:val="24"/>
          <w:szCs w:val="24"/>
        </w:rPr>
      </w:pPr>
      <w:r>
        <w:rPr>
          <w:noProof/>
        </w:rPr>
        <w:pict>
          <v:shape id="_x0000_s1031" type="#_x0000_t202" style="position:absolute;left:0;text-align:left;margin-left:-121.5pt;margin-top:159.05pt;width:112.5pt;height:31.05pt;z-index:251676672" stroked="f">
            <v:textbox inset="0,0,0,0">
              <w:txbxContent>
                <w:p w:rsidR="004B03FB" w:rsidRPr="004B03FB" w:rsidRDefault="004B03FB" w:rsidP="004B03FB">
                  <w:pPr>
                    <w:pStyle w:val="a5"/>
                    <w:jc w:val="center"/>
                    <w:rPr>
                      <w:rFonts w:cstheme="minorHAnsi"/>
                      <w:noProof/>
                      <w:color w:val="FF0000"/>
                    </w:rPr>
                  </w:pPr>
                  <w:r w:rsidRPr="004B03FB">
                    <w:rPr>
                      <w:color w:val="FF0000"/>
                      <w:sz w:val="24"/>
                      <w:szCs w:val="24"/>
                    </w:rPr>
                    <w:t>Ллойд Джордж Дэвид</w:t>
                  </w:r>
                </w:p>
              </w:txbxContent>
            </v:textbox>
            <w10:wrap type="square"/>
          </v:shape>
        </w:pict>
      </w:r>
      <w:r w:rsidR="004509CC" w:rsidRPr="004509CC">
        <w:rPr>
          <w:b/>
          <w:sz w:val="24"/>
          <w:szCs w:val="24"/>
        </w:rPr>
        <w:t xml:space="preserve"> Ллойд Джордж</w:t>
      </w:r>
      <w:r w:rsidR="004509CC" w:rsidRPr="004509CC">
        <w:rPr>
          <w:sz w:val="24"/>
          <w:szCs w:val="24"/>
        </w:rPr>
        <w:t xml:space="preserve"> (</w:t>
      </w:r>
      <w:proofErr w:type="spellStart"/>
      <w:r w:rsidR="004509CC" w:rsidRPr="004509CC">
        <w:rPr>
          <w:sz w:val="24"/>
          <w:szCs w:val="24"/>
        </w:rPr>
        <w:t>Lloyd</w:t>
      </w:r>
      <w:proofErr w:type="spellEnd"/>
      <w:r w:rsidR="004509CC" w:rsidRPr="004509CC">
        <w:rPr>
          <w:sz w:val="24"/>
          <w:szCs w:val="24"/>
        </w:rPr>
        <w:t xml:space="preserve"> </w:t>
      </w:r>
      <w:proofErr w:type="spellStart"/>
      <w:r w:rsidR="004509CC" w:rsidRPr="004509CC">
        <w:rPr>
          <w:sz w:val="24"/>
          <w:szCs w:val="24"/>
        </w:rPr>
        <w:t>George</w:t>
      </w:r>
      <w:proofErr w:type="spellEnd"/>
      <w:r w:rsidR="004509CC" w:rsidRPr="004509CC">
        <w:rPr>
          <w:sz w:val="24"/>
          <w:szCs w:val="24"/>
        </w:rPr>
        <w:t xml:space="preserve">) </w:t>
      </w:r>
      <w:r w:rsidR="004509CC" w:rsidRPr="004509CC">
        <w:rPr>
          <w:b/>
          <w:sz w:val="24"/>
          <w:szCs w:val="24"/>
        </w:rPr>
        <w:t>Дэвид</w:t>
      </w:r>
      <w:r w:rsidR="004509CC" w:rsidRPr="004509CC">
        <w:rPr>
          <w:sz w:val="24"/>
          <w:szCs w:val="24"/>
        </w:rPr>
        <w:t xml:space="preserve"> (</w:t>
      </w:r>
      <w:r w:rsidR="004509CC" w:rsidRPr="004509CC">
        <w:rPr>
          <w:b/>
          <w:sz w:val="24"/>
          <w:szCs w:val="24"/>
        </w:rPr>
        <w:t xml:space="preserve">17.1.1863, Манчестер, — 26.3.1945, </w:t>
      </w:r>
      <w:proofErr w:type="spellStart"/>
      <w:r w:rsidR="004509CC" w:rsidRPr="004509CC">
        <w:rPr>
          <w:b/>
          <w:sz w:val="24"/>
          <w:szCs w:val="24"/>
        </w:rPr>
        <w:t>Лланистамдви</w:t>
      </w:r>
      <w:proofErr w:type="spellEnd"/>
      <w:r w:rsidR="004509CC" w:rsidRPr="004509CC">
        <w:rPr>
          <w:b/>
          <w:sz w:val="24"/>
          <w:szCs w:val="24"/>
        </w:rPr>
        <w:t xml:space="preserve">, </w:t>
      </w:r>
      <w:proofErr w:type="spellStart"/>
      <w:r w:rsidR="004509CC" w:rsidRPr="004509CC">
        <w:rPr>
          <w:b/>
          <w:sz w:val="24"/>
          <w:szCs w:val="24"/>
        </w:rPr>
        <w:t>Карнарвоншир</w:t>
      </w:r>
      <w:proofErr w:type="spellEnd"/>
      <w:r w:rsidR="004509CC" w:rsidRPr="004509CC">
        <w:rPr>
          <w:sz w:val="24"/>
          <w:szCs w:val="24"/>
        </w:rPr>
        <w:t xml:space="preserve">), государственный деятель </w:t>
      </w:r>
      <w:r w:rsidR="004509CC" w:rsidRPr="004509CC">
        <w:rPr>
          <w:b/>
          <w:sz w:val="24"/>
          <w:szCs w:val="24"/>
        </w:rPr>
        <w:t>Великобритании</w:t>
      </w:r>
      <w:r w:rsidR="004509CC" w:rsidRPr="004509CC">
        <w:rPr>
          <w:sz w:val="24"/>
          <w:szCs w:val="24"/>
        </w:rPr>
        <w:t>, лидер Либеральной партии.</w:t>
      </w:r>
      <w:r w:rsidR="004509CC" w:rsidRPr="004509CC">
        <w:t xml:space="preserve"> </w:t>
      </w:r>
      <w:proofErr w:type="gramStart"/>
      <w:r w:rsidR="004509CC" w:rsidRPr="004509CC">
        <w:rPr>
          <w:sz w:val="24"/>
          <w:szCs w:val="24"/>
        </w:rPr>
        <w:t>В 1890 впервые избран в парламент.</w:t>
      </w:r>
      <w:proofErr w:type="gramEnd"/>
      <w:r w:rsidR="004509CC" w:rsidRPr="004509CC">
        <w:rPr>
          <w:sz w:val="24"/>
          <w:szCs w:val="24"/>
        </w:rPr>
        <w:t xml:space="preserve"> Стремясь завоевать популярность в массах, объявлял себя радикалом и сторонником широких реформ, действуя в то же время в соответствии с коренными интересами английской империалистической буржуазии</w:t>
      </w:r>
      <w:proofErr w:type="gramStart"/>
      <w:r w:rsidR="004509CC" w:rsidRPr="004509CC">
        <w:rPr>
          <w:sz w:val="24"/>
          <w:szCs w:val="24"/>
        </w:rPr>
        <w:t>.</w:t>
      </w:r>
      <w:proofErr w:type="gramEnd"/>
      <w:r w:rsidR="004509CC">
        <w:rPr>
          <w:sz w:val="24"/>
          <w:szCs w:val="24"/>
        </w:rPr>
        <w:t xml:space="preserve"> </w:t>
      </w:r>
      <w:r w:rsidR="004509CC" w:rsidRPr="004509CC">
        <w:rPr>
          <w:sz w:val="24"/>
          <w:szCs w:val="24"/>
        </w:rPr>
        <w:t>Ллойд Джордж был наиболее ярким воплощением характерной для английской политической жизни системы демагогического обмана народных масс буржуазией с целью сохранения над ними её господства.</w:t>
      </w:r>
    </w:p>
    <w:p w:rsidR="004B03FB" w:rsidRDefault="004509CC" w:rsidP="004509CC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4B03FB">
        <w:rPr>
          <w:sz w:val="24"/>
          <w:szCs w:val="24"/>
        </w:rPr>
        <w:t xml:space="preserve">  </w:t>
      </w:r>
      <w:r w:rsidRPr="004509CC">
        <w:rPr>
          <w:sz w:val="24"/>
          <w:szCs w:val="24"/>
        </w:rPr>
        <w:t xml:space="preserve">После прихода к власти либералов </w:t>
      </w:r>
      <w:r w:rsidR="004B03FB" w:rsidRPr="004509CC">
        <w:rPr>
          <w:sz w:val="24"/>
          <w:szCs w:val="24"/>
        </w:rPr>
        <w:t xml:space="preserve">Ллойд Джордж </w:t>
      </w:r>
      <w:r w:rsidRPr="004509CC">
        <w:rPr>
          <w:sz w:val="24"/>
          <w:szCs w:val="24"/>
        </w:rPr>
        <w:t xml:space="preserve">в 1905—08 министр торговли и в 1908—1915 министр финансов. В 1909 с большим демагогическим шумом провёл бюджет, несколько повышавший налог на пустовавшие земли лендлордов и предусматривавший в то же время крупные ассигнования на военно-морские вооружения. Во время 1-й мировой войны 1914—18 выступал за ведение борьбы до решительного поражения Германии. В конце 1916 путём интриг и сговора с консерваторами, ценой раскола Либеральной партии </w:t>
      </w:r>
      <w:r w:rsidR="004B03FB" w:rsidRPr="004509CC">
        <w:rPr>
          <w:sz w:val="24"/>
          <w:szCs w:val="24"/>
        </w:rPr>
        <w:t xml:space="preserve">Ллойд Джордж </w:t>
      </w:r>
      <w:r w:rsidRPr="004509CC">
        <w:rPr>
          <w:sz w:val="24"/>
          <w:szCs w:val="24"/>
        </w:rPr>
        <w:t xml:space="preserve">добился падения либерального правительства </w:t>
      </w:r>
      <w:proofErr w:type="spellStart"/>
      <w:r w:rsidRPr="004509CC">
        <w:rPr>
          <w:sz w:val="24"/>
          <w:szCs w:val="24"/>
        </w:rPr>
        <w:t>Асквита</w:t>
      </w:r>
      <w:proofErr w:type="spellEnd"/>
      <w:r w:rsidRPr="004509CC">
        <w:rPr>
          <w:sz w:val="24"/>
          <w:szCs w:val="24"/>
        </w:rPr>
        <w:t xml:space="preserve"> и возглавил коалиционное правительство (премьер-министр до октября 1922).</w:t>
      </w:r>
      <w:r w:rsidR="004B03FB" w:rsidRPr="004B03FB">
        <w:rPr>
          <w:sz w:val="24"/>
          <w:szCs w:val="24"/>
        </w:rPr>
        <w:t xml:space="preserve"> </w:t>
      </w:r>
      <w:r w:rsidR="004B03FB" w:rsidRPr="004509CC">
        <w:rPr>
          <w:sz w:val="24"/>
          <w:szCs w:val="24"/>
        </w:rPr>
        <w:t xml:space="preserve">Ллойд Джордж </w:t>
      </w:r>
      <w:r w:rsidRPr="004509CC">
        <w:rPr>
          <w:sz w:val="24"/>
          <w:szCs w:val="24"/>
        </w:rPr>
        <w:t xml:space="preserve">— один из главных участников Парижской мирной конференции 1919—20 и творец Версальского мирного договора 1919. </w:t>
      </w:r>
    </w:p>
    <w:p w:rsidR="004B03FB" w:rsidRDefault="004B03FB" w:rsidP="004509CC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4509CC" w:rsidRPr="004509CC">
        <w:rPr>
          <w:sz w:val="24"/>
          <w:szCs w:val="24"/>
        </w:rPr>
        <w:t xml:space="preserve">С его согласия и при его поддержке была развязана вооруженная интервенция английского империализма против Советской России. Однако, осознав вскоре бесперспективность такой политики, </w:t>
      </w:r>
      <w:r w:rsidRPr="004509CC">
        <w:rPr>
          <w:sz w:val="24"/>
          <w:szCs w:val="24"/>
        </w:rPr>
        <w:t>Ллойд Джо</w:t>
      </w:r>
      <w:proofErr w:type="gramStart"/>
      <w:r w:rsidRPr="004509CC">
        <w:rPr>
          <w:sz w:val="24"/>
          <w:szCs w:val="24"/>
        </w:rPr>
        <w:t xml:space="preserve">рдж </w:t>
      </w:r>
      <w:r w:rsidR="004509CC" w:rsidRPr="004509CC">
        <w:rPr>
          <w:sz w:val="24"/>
          <w:szCs w:val="24"/>
        </w:rPr>
        <w:t>вз</w:t>
      </w:r>
      <w:proofErr w:type="gramEnd"/>
      <w:r w:rsidR="004509CC" w:rsidRPr="004509CC">
        <w:rPr>
          <w:sz w:val="24"/>
          <w:szCs w:val="24"/>
        </w:rPr>
        <w:t xml:space="preserve">ял курс на установление отношений с Советской Россией, рассчитывая вернуть её в дальнейшем на капиталистический путь средствами экономического и политического давления. Провал политики правительства </w:t>
      </w:r>
      <w:r w:rsidRPr="004509CC">
        <w:rPr>
          <w:sz w:val="24"/>
          <w:szCs w:val="24"/>
        </w:rPr>
        <w:t xml:space="preserve">Ллойд Джордж </w:t>
      </w:r>
      <w:r w:rsidR="004509CC" w:rsidRPr="004509CC">
        <w:rPr>
          <w:sz w:val="24"/>
          <w:szCs w:val="24"/>
        </w:rPr>
        <w:t xml:space="preserve">на Ближнем Востоке, где оно организовало в 1919—20 войну против национально-освободительного движения в Турции, позволил консерваторам устранить </w:t>
      </w:r>
      <w:r w:rsidRPr="004509CC">
        <w:rPr>
          <w:sz w:val="24"/>
          <w:szCs w:val="24"/>
        </w:rPr>
        <w:t xml:space="preserve">Ллойд Джордж </w:t>
      </w:r>
      <w:r w:rsidR="004509CC" w:rsidRPr="004509CC">
        <w:rPr>
          <w:sz w:val="24"/>
          <w:szCs w:val="24"/>
        </w:rPr>
        <w:t xml:space="preserve">от власти и создать чисто консервативное правительство. Упадок Либеральной партии привёл к падению политической роли </w:t>
      </w:r>
      <w:r w:rsidRPr="004509CC">
        <w:rPr>
          <w:sz w:val="24"/>
          <w:szCs w:val="24"/>
        </w:rPr>
        <w:t>Ллойд Джордж</w:t>
      </w:r>
      <w:r>
        <w:rPr>
          <w:sz w:val="24"/>
          <w:szCs w:val="24"/>
        </w:rPr>
        <w:t>,</w:t>
      </w:r>
      <w:r w:rsidRPr="004509CC">
        <w:rPr>
          <w:sz w:val="24"/>
          <w:szCs w:val="24"/>
        </w:rPr>
        <w:t xml:space="preserve"> </w:t>
      </w:r>
      <w:r w:rsidR="004509CC" w:rsidRPr="004509CC">
        <w:rPr>
          <w:sz w:val="24"/>
          <w:szCs w:val="24"/>
        </w:rPr>
        <w:t xml:space="preserve">хотя он сохранял до конца жизни известное влияние в стране. </w:t>
      </w:r>
    </w:p>
    <w:p w:rsidR="004509CC" w:rsidRDefault="004B03FB" w:rsidP="004509CC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="004509CC" w:rsidRPr="004509CC">
        <w:rPr>
          <w:sz w:val="24"/>
          <w:szCs w:val="24"/>
        </w:rPr>
        <w:t xml:space="preserve">После прихода Гитлера к власти в Германии </w:t>
      </w:r>
      <w:r w:rsidRPr="004509CC">
        <w:rPr>
          <w:sz w:val="24"/>
          <w:szCs w:val="24"/>
        </w:rPr>
        <w:t xml:space="preserve">Ллойд Джордж </w:t>
      </w:r>
      <w:r w:rsidR="004509CC" w:rsidRPr="004509CC">
        <w:rPr>
          <w:sz w:val="24"/>
          <w:szCs w:val="24"/>
        </w:rPr>
        <w:t xml:space="preserve">полагал, что германский нацизм может явиться безвредным для Великобритании антисоветским орудием. Убедившись в </w:t>
      </w:r>
      <w:proofErr w:type="gramStart"/>
      <w:r w:rsidR="004509CC" w:rsidRPr="004509CC">
        <w:rPr>
          <w:sz w:val="24"/>
          <w:szCs w:val="24"/>
        </w:rPr>
        <w:t>обратном</w:t>
      </w:r>
      <w:proofErr w:type="gramEnd"/>
      <w:r w:rsidR="004509CC" w:rsidRPr="004509CC">
        <w:rPr>
          <w:sz w:val="24"/>
          <w:szCs w:val="24"/>
        </w:rPr>
        <w:t xml:space="preserve">, стал активно выступать за </w:t>
      </w:r>
      <w:proofErr w:type="spellStart"/>
      <w:r w:rsidR="004509CC" w:rsidRPr="004509CC">
        <w:rPr>
          <w:sz w:val="24"/>
          <w:szCs w:val="24"/>
        </w:rPr>
        <w:t>англосоветское</w:t>
      </w:r>
      <w:proofErr w:type="spellEnd"/>
      <w:r w:rsidR="004509CC" w:rsidRPr="004509CC">
        <w:rPr>
          <w:sz w:val="24"/>
          <w:szCs w:val="24"/>
        </w:rPr>
        <w:t xml:space="preserve"> соглашение в целях пресечения германской агрессии. В 1945 получил титул графа.</w:t>
      </w:r>
    </w:p>
    <w:p w:rsidR="004509CC" w:rsidRDefault="004509CC" w:rsidP="004509CC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4509CC" w:rsidRDefault="004509CC" w:rsidP="00E56833">
      <w:pPr>
        <w:jc w:val="right"/>
        <w:rPr>
          <w:sz w:val="24"/>
          <w:szCs w:val="24"/>
        </w:rPr>
      </w:pPr>
    </w:p>
    <w:p w:rsidR="004509CC" w:rsidRDefault="004509CC" w:rsidP="00E56833">
      <w:pPr>
        <w:jc w:val="right"/>
        <w:rPr>
          <w:sz w:val="24"/>
          <w:szCs w:val="24"/>
        </w:rPr>
      </w:pPr>
    </w:p>
    <w:p w:rsidR="004509CC" w:rsidRDefault="004B03FB" w:rsidP="004B03FB">
      <w:pPr>
        <w:rPr>
          <w:b/>
          <w:sz w:val="24"/>
          <w:szCs w:val="24"/>
        </w:rPr>
      </w:pPr>
      <w:r w:rsidRPr="004B03FB">
        <w:rPr>
          <w:b/>
          <w:sz w:val="24"/>
          <w:szCs w:val="24"/>
        </w:rPr>
        <w:lastRenderedPageBreak/>
        <w:t>Библиография.</w:t>
      </w:r>
    </w:p>
    <w:p w:rsidR="004B03FB" w:rsidRDefault="004B03FB" w:rsidP="004E7671">
      <w:pPr>
        <w:pStyle w:val="a6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426" w:firstLine="0"/>
        <w:jc w:val="both"/>
        <w:rPr>
          <w:rFonts w:cstheme="minorHAnsi"/>
        </w:rPr>
      </w:pPr>
      <w:r>
        <w:rPr>
          <w:b/>
          <w:sz w:val="24"/>
          <w:szCs w:val="24"/>
        </w:rPr>
        <w:t xml:space="preserve"> </w:t>
      </w:r>
      <w:r w:rsidRPr="00704DE6">
        <w:rPr>
          <w:rFonts w:cstheme="minorHAnsi"/>
        </w:rPr>
        <w:t>Виноградов К.Б.</w:t>
      </w:r>
      <w:r w:rsidRPr="00704DE6">
        <w:t xml:space="preserve"> </w:t>
      </w:r>
      <w:r w:rsidRPr="00704DE6">
        <w:rPr>
          <w:rFonts w:cstheme="minorHAnsi"/>
        </w:rPr>
        <w:t>Дэвид Ллойд Джордж.</w:t>
      </w:r>
      <w:r w:rsidRPr="00704DE6">
        <w:t xml:space="preserve"> </w:t>
      </w:r>
      <w:r>
        <w:t xml:space="preserve">Из. </w:t>
      </w:r>
      <w:r w:rsidRPr="00704DE6">
        <w:rPr>
          <w:rFonts w:cstheme="minorHAnsi"/>
        </w:rPr>
        <w:t>Мысль.  1970.Страниц: 418</w:t>
      </w:r>
      <w:r>
        <w:rPr>
          <w:rFonts w:cstheme="minorHAnsi"/>
        </w:rPr>
        <w:t>.</w:t>
      </w:r>
    </w:p>
    <w:p w:rsidR="004E7671" w:rsidRDefault="004E7671" w:rsidP="004E7671">
      <w:pPr>
        <w:pStyle w:val="a6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426" w:firstLine="0"/>
        <w:jc w:val="both"/>
        <w:rPr>
          <w:rFonts w:cstheme="minorHAnsi"/>
        </w:rPr>
      </w:pPr>
      <w:proofErr w:type="spellStart"/>
      <w:r>
        <w:rPr>
          <w:rFonts w:cstheme="minorHAnsi"/>
        </w:rPr>
        <w:t>Бивербрук</w:t>
      </w:r>
      <w:proofErr w:type="spellEnd"/>
      <w:r>
        <w:rPr>
          <w:rFonts w:cstheme="minorHAnsi"/>
        </w:rPr>
        <w:t xml:space="preserve">. </w:t>
      </w:r>
      <w:r w:rsidRPr="004E7671">
        <w:rPr>
          <w:rFonts w:cstheme="minorHAnsi"/>
        </w:rPr>
        <w:t xml:space="preserve"> «Закат и падение Ллойд Джорджа»</w:t>
      </w:r>
      <w:r>
        <w:rPr>
          <w:rFonts w:cstheme="minorHAnsi"/>
        </w:rPr>
        <w:t>.</w:t>
      </w:r>
    </w:p>
    <w:p w:rsidR="004E7671" w:rsidRDefault="004E7671" w:rsidP="004E7671">
      <w:pPr>
        <w:pStyle w:val="a6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426" w:firstLine="0"/>
        <w:jc w:val="both"/>
        <w:rPr>
          <w:rFonts w:cstheme="minorHAnsi"/>
        </w:rPr>
      </w:pPr>
      <w:r>
        <w:rPr>
          <w:rFonts w:cstheme="minorHAnsi"/>
        </w:rPr>
        <w:t xml:space="preserve">Джордж </w:t>
      </w:r>
      <w:r w:rsidRPr="004E7671">
        <w:rPr>
          <w:rFonts w:cstheme="minorHAnsi"/>
        </w:rPr>
        <w:t xml:space="preserve"> </w:t>
      </w:r>
      <w:r>
        <w:rPr>
          <w:rFonts w:cstheme="minorHAnsi"/>
        </w:rPr>
        <w:t xml:space="preserve">Уильям. </w:t>
      </w:r>
      <w:r w:rsidRPr="004E7671">
        <w:rPr>
          <w:rFonts w:cstheme="minorHAnsi"/>
        </w:rPr>
        <w:t>«Мой брат и я»</w:t>
      </w:r>
      <w:r>
        <w:rPr>
          <w:rFonts w:cstheme="minorHAnsi"/>
        </w:rPr>
        <w:t>.</w:t>
      </w:r>
    </w:p>
    <w:p w:rsidR="004E7671" w:rsidRDefault="004E7671" w:rsidP="004E7671">
      <w:pPr>
        <w:pStyle w:val="a6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426" w:firstLine="0"/>
        <w:jc w:val="both"/>
        <w:rPr>
          <w:rFonts w:cstheme="minorHAnsi"/>
        </w:rPr>
      </w:pPr>
      <w:r>
        <w:rPr>
          <w:rFonts w:cstheme="minorHAnsi"/>
        </w:rPr>
        <w:t>Маккормик  Д.</w:t>
      </w:r>
      <w:r w:rsidRPr="004E7671">
        <w:rPr>
          <w:rFonts w:cstheme="minorHAnsi"/>
        </w:rPr>
        <w:t xml:space="preserve"> «Маска </w:t>
      </w:r>
      <w:proofErr w:type="spellStart"/>
      <w:r w:rsidRPr="004E7671">
        <w:rPr>
          <w:rFonts w:cstheme="minorHAnsi"/>
        </w:rPr>
        <w:t>Мерлина</w:t>
      </w:r>
      <w:proofErr w:type="spellEnd"/>
      <w:r w:rsidRPr="004E7671">
        <w:rPr>
          <w:rFonts w:cstheme="minorHAnsi"/>
        </w:rPr>
        <w:t>»</w:t>
      </w:r>
      <w:r>
        <w:rPr>
          <w:rFonts w:cstheme="minorHAnsi"/>
        </w:rPr>
        <w:t>.</w:t>
      </w:r>
      <w:r w:rsidR="00D265D3">
        <w:rPr>
          <w:rFonts w:cstheme="minorHAnsi"/>
        </w:rPr>
        <w:t xml:space="preserve">Л, </w:t>
      </w:r>
      <w:r>
        <w:rPr>
          <w:rFonts w:cstheme="minorHAnsi"/>
        </w:rPr>
        <w:t xml:space="preserve"> 1970 год.</w:t>
      </w:r>
    </w:p>
    <w:p w:rsidR="004B03FB" w:rsidRDefault="004B03FB" w:rsidP="004E7671">
      <w:pPr>
        <w:pStyle w:val="a6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426" w:firstLine="0"/>
        <w:jc w:val="both"/>
        <w:rPr>
          <w:rFonts w:cstheme="minorHAnsi"/>
        </w:rPr>
      </w:pPr>
      <w:r w:rsidRPr="00704DE6">
        <w:rPr>
          <w:rFonts w:cstheme="minorHAnsi"/>
        </w:rPr>
        <w:t>Майский В. Ллойд-Джордж (Политическая характеристика)</w:t>
      </w:r>
      <w:r>
        <w:rPr>
          <w:rFonts w:cstheme="minorHAnsi"/>
        </w:rPr>
        <w:t xml:space="preserve">. </w:t>
      </w:r>
      <w:proofErr w:type="spellStart"/>
      <w:r w:rsidRPr="00704DE6">
        <w:rPr>
          <w:rFonts w:cstheme="minorHAnsi"/>
        </w:rPr>
        <w:t>Изд-ие</w:t>
      </w:r>
      <w:proofErr w:type="spellEnd"/>
      <w:r w:rsidRPr="00704DE6">
        <w:rPr>
          <w:rFonts w:cstheme="minorHAnsi"/>
        </w:rPr>
        <w:t xml:space="preserve"> М.И. Семенова</w:t>
      </w:r>
      <w:r>
        <w:rPr>
          <w:rFonts w:cstheme="minorHAnsi"/>
        </w:rPr>
        <w:t>. 1916 год.</w:t>
      </w:r>
    </w:p>
    <w:p w:rsidR="00D265D3" w:rsidRPr="00D265D3" w:rsidRDefault="00D265D3" w:rsidP="004E7671">
      <w:pPr>
        <w:pStyle w:val="a6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426" w:firstLine="0"/>
        <w:jc w:val="both"/>
        <w:rPr>
          <w:rFonts w:cstheme="minorHAnsi"/>
        </w:rPr>
      </w:pPr>
      <w:proofErr w:type="spellStart"/>
      <w:r>
        <w:rPr>
          <w:rFonts w:cstheme="minorHAnsi"/>
        </w:rPr>
        <w:t>Маллет</w:t>
      </w:r>
      <w:proofErr w:type="spellEnd"/>
      <w:r w:rsidRPr="00D265D3">
        <w:rPr>
          <w:rFonts w:cstheme="minorHAnsi"/>
        </w:rPr>
        <w:t xml:space="preserve"> </w:t>
      </w:r>
      <w:r>
        <w:rPr>
          <w:rFonts w:cstheme="minorHAnsi"/>
        </w:rPr>
        <w:t>Ч</w:t>
      </w:r>
      <w:r w:rsidRPr="00D265D3">
        <w:rPr>
          <w:rFonts w:cstheme="minorHAnsi"/>
        </w:rPr>
        <w:t>.</w:t>
      </w:r>
      <w:r>
        <w:rPr>
          <w:rFonts w:cstheme="minorHAnsi"/>
        </w:rPr>
        <w:t xml:space="preserve"> </w:t>
      </w:r>
      <w:r w:rsidRPr="00D265D3">
        <w:rPr>
          <w:rFonts w:cstheme="minorHAnsi"/>
        </w:rPr>
        <w:t xml:space="preserve"> «Мистер Ллойд Джордж»</w:t>
      </w:r>
      <w:r>
        <w:rPr>
          <w:rFonts w:cstheme="minorHAnsi"/>
        </w:rPr>
        <w:t>.</w:t>
      </w:r>
    </w:p>
    <w:p w:rsidR="004B03FB" w:rsidRPr="00D265D3" w:rsidRDefault="004B03FB" w:rsidP="004E7671">
      <w:pPr>
        <w:pStyle w:val="a6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426" w:firstLine="0"/>
        <w:jc w:val="both"/>
        <w:rPr>
          <w:rFonts w:cstheme="minorHAnsi"/>
          <w:lang w:val="en-US"/>
        </w:rPr>
      </w:pPr>
      <w:r w:rsidRPr="001A17C3">
        <w:rPr>
          <w:rFonts w:cstheme="minorHAnsi"/>
          <w:lang w:val="en-US"/>
        </w:rPr>
        <w:t xml:space="preserve">Robert Lloyd George. David &amp; Winston: How a Friendship Changed History. </w:t>
      </w:r>
      <w:r w:rsidRPr="00D265D3">
        <w:rPr>
          <w:rFonts w:cstheme="minorHAnsi"/>
          <w:lang w:val="en-US"/>
        </w:rPr>
        <w:t>Overlook Hardcover, 2008.</w:t>
      </w:r>
      <w:r>
        <w:rPr>
          <w:rFonts w:cstheme="minorHAnsi"/>
        </w:rPr>
        <w:t>С</w:t>
      </w:r>
      <w:r w:rsidRPr="00D265D3">
        <w:rPr>
          <w:rFonts w:cstheme="minorHAnsi"/>
          <w:lang w:val="en-US"/>
        </w:rPr>
        <w:t>. 336.</w:t>
      </w:r>
    </w:p>
    <w:p w:rsidR="004E7671" w:rsidRDefault="004E7671" w:rsidP="004E7671">
      <w:pPr>
        <w:pStyle w:val="a6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426" w:firstLine="0"/>
        <w:jc w:val="both"/>
        <w:rPr>
          <w:rFonts w:cstheme="minorHAnsi"/>
        </w:rPr>
      </w:pPr>
      <w:proofErr w:type="spellStart"/>
      <w:r w:rsidRPr="004E7671">
        <w:rPr>
          <w:rFonts w:cstheme="minorHAnsi"/>
        </w:rPr>
        <w:t>Тэйлор</w:t>
      </w:r>
      <w:proofErr w:type="spellEnd"/>
      <w:r w:rsidRPr="00D265D3">
        <w:rPr>
          <w:rFonts w:cstheme="minorHAnsi"/>
        </w:rPr>
        <w:t xml:space="preserve"> </w:t>
      </w:r>
      <w:r>
        <w:rPr>
          <w:rFonts w:cstheme="minorHAnsi"/>
        </w:rPr>
        <w:t>А</w:t>
      </w:r>
      <w:r w:rsidRPr="00D265D3">
        <w:rPr>
          <w:rFonts w:cstheme="minorHAnsi"/>
        </w:rPr>
        <w:t>. «</w:t>
      </w:r>
      <w:r w:rsidRPr="004E7671">
        <w:rPr>
          <w:rFonts w:cstheme="minorHAnsi"/>
        </w:rPr>
        <w:t>Ллойд</w:t>
      </w:r>
      <w:r w:rsidRPr="00D265D3">
        <w:rPr>
          <w:rFonts w:cstheme="minorHAnsi"/>
        </w:rPr>
        <w:t xml:space="preserve"> </w:t>
      </w:r>
      <w:r w:rsidRPr="004E7671">
        <w:rPr>
          <w:rFonts w:cstheme="minorHAnsi"/>
        </w:rPr>
        <w:t>Джордж: Взлёт и падения</w:t>
      </w:r>
      <w:r>
        <w:rPr>
          <w:rFonts w:cstheme="minorHAnsi"/>
        </w:rPr>
        <w:t>».</w:t>
      </w:r>
      <w:r w:rsidR="00D265D3">
        <w:rPr>
          <w:rFonts w:cstheme="minorHAnsi"/>
        </w:rPr>
        <w:t xml:space="preserve"> </w:t>
      </w:r>
      <w:r>
        <w:rPr>
          <w:rFonts w:cstheme="minorHAnsi"/>
        </w:rPr>
        <w:t>Цикл «</w:t>
      </w:r>
      <w:r w:rsidRPr="004E7671">
        <w:rPr>
          <w:rFonts w:cstheme="minorHAnsi"/>
        </w:rPr>
        <w:t xml:space="preserve"> Политики в военное время</w:t>
      </w:r>
      <w:r>
        <w:rPr>
          <w:rFonts w:cstheme="minorHAnsi"/>
        </w:rPr>
        <w:t>».</w:t>
      </w:r>
    </w:p>
    <w:p w:rsidR="004E7671" w:rsidRDefault="004E7671" w:rsidP="004E7671">
      <w:pPr>
        <w:pStyle w:val="a6"/>
        <w:autoSpaceDE w:val="0"/>
        <w:autoSpaceDN w:val="0"/>
        <w:adjustRightInd w:val="0"/>
        <w:spacing w:after="0" w:line="240" w:lineRule="auto"/>
        <w:ind w:left="426"/>
        <w:jc w:val="both"/>
        <w:rPr>
          <w:rFonts w:cstheme="minorHAnsi"/>
        </w:rPr>
      </w:pPr>
    </w:p>
    <w:p w:rsidR="004B03FB" w:rsidRPr="00704DE6" w:rsidRDefault="004B03FB" w:rsidP="004B03FB">
      <w:pPr>
        <w:pStyle w:val="a6"/>
        <w:autoSpaceDE w:val="0"/>
        <w:autoSpaceDN w:val="0"/>
        <w:adjustRightInd w:val="0"/>
        <w:spacing w:after="0" w:line="240" w:lineRule="auto"/>
        <w:ind w:left="567"/>
        <w:jc w:val="both"/>
        <w:rPr>
          <w:rFonts w:cstheme="minorHAnsi"/>
        </w:rPr>
      </w:pPr>
    </w:p>
    <w:p w:rsidR="004B03FB" w:rsidRDefault="004B03FB" w:rsidP="004B03FB">
      <w:pPr>
        <w:pStyle w:val="a6"/>
        <w:autoSpaceDE w:val="0"/>
        <w:autoSpaceDN w:val="0"/>
        <w:adjustRightInd w:val="0"/>
        <w:spacing w:after="0" w:line="240" w:lineRule="auto"/>
        <w:ind w:left="786"/>
        <w:jc w:val="both"/>
        <w:rPr>
          <w:rFonts w:cstheme="minorHAnsi"/>
        </w:rPr>
      </w:pPr>
    </w:p>
    <w:p w:rsidR="004B03FB" w:rsidRPr="004B03FB" w:rsidRDefault="004B03FB" w:rsidP="004B03FB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</w:p>
    <w:p w:rsidR="004509CC" w:rsidRDefault="004509CC" w:rsidP="00E56833">
      <w:pPr>
        <w:jc w:val="right"/>
        <w:rPr>
          <w:sz w:val="24"/>
          <w:szCs w:val="24"/>
        </w:rPr>
      </w:pPr>
    </w:p>
    <w:p w:rsidR="004509CC" w:rsidRDefault="004509CC" w:rsidP="00E56833">
      <w:pPr>
        <w:jc w:val="right"/>
        <w:rPr>
          <w:sz w:val="24"/>
          <w:szCs w:val="24"/>
        </w:rPr>
      </w:pPr>
    </w:p>
    <w:p w:rsidR="00E56833" w:rsidRPr="00143682" w:rsidRDefault="00E56833" w:rsidP="00E56833">
      <w:pPr>
        <w:jc w:val="right"/>
      </w:pPr>
      <w:r>
        <w:rPr>
          <w:sz w:val="24"/>
          <w:szCs w:val="24"/>
        </w:rPr>
        <w:t xml:space="preserve">                                                               </w:t>
      </w:r>
    </w:p>
    <w:sectPr w:rsidR="00E56833" w:rsidRPr="001436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6F7520"/>
    <w:multiLevelType w:val="hybridMultilevel"/>
    <w:tmpl w:val="74E285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803A32"/>
    <w:multiLevelType w:val="hybridMultilevel"/>
    <w:tmpl w:val="BF7A46A4"/>
    <w:lvl w:ilvl="0" w:tplc="DFAEB6B4">
      <w:start w:val="1"/>
      <w:numFmt w:val="decimal"/>
      <w:lvlText w:val="%1."/>
      <w:lvlJc w:val="left"/>
      <w:pPr>
        <w:ind w:left="75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70" w:hanging="360"/>
      </w:pPr>
    </w:lvl>
    <w:lvl w:ilvl="2" w:tplc="0419001B" w:tentative="1">
      <w:start w:val="1"/>
      <w:numFmt w:val="lowerRoman"/>
      <w:lvlText w:val="%3."/>
      <w:lvlJc w:val="right"/>
      <w:pPr>
        <w:ind w:left="2190" w:hanging="180"/>
      </w:pPr>
    </w:lvl>
    <w:lvl w:ilvl="3" w:tplc="0419000F" w:tentative="1">
      <w:start w:val="1"/>
      <w:numFmt w:val="decimal"/>
      <w:lvlText w:val="%4."/>
      <w:lvlJc w:val="left"/>
      <w:pPr>
        <w:ind w:left="2910" w:hanging="360"/>
      </w:pPr>
    </w:lvl>
    <w:lvl w:ilvl="4" w:tplc="04190019" w:tentative="1">
      <w:start w:val="1"/>
      <w:numFmt w:val="lowerLetter"/>
      <w:lvlText w:val="%5."/>
      <w:lvlJc w:val="left"/>
      <w:pPr>
        <w:ind w:left="3630" w:hanging="360"/>
      </w:pPr>
    </w:lvl>
    <w:lvl w:ilvl="5" w:tplc="0419001B" w:tentative="1">
      <w:start w:val="1"/>
      <w:numFmt w:val="lowerRoman"/>
      <w:lvlText w:val="%6."/>
      <w:lvlJc w:val="right"/>
      <w:pPr>
        <w:ind w:left="4350" w:hanging="180"/>
      </w:pPr>
    </w:lvl>
    <w:lvl w:ilvl="6" w:tplc="0419000F" w:tentative="1">
      <w:start w:val="1"/>
      <w:numFmt w:val="decimal"/>
      <w:lvlText w:val="%7."/>
      <w:lvlJc w:val="left"/>
      <w:pPr>
        <w:ind w:left="5070" w:hanging="360"/>
      </w:pPr>
    </w:lvl>
    <w:lvl w:ilvl="7" w:tplc="04190019" w:tentative="1">
      <w:start w:val="1"/>
      <w:numFmt w:val="lowerLetter"/>
      <w:lvlText w:val="%8."/>
      <w:lvlJc w:val="left"/>
      <w:pPr>
        <w:ind w:left="5790" w:hanging="360"/>
      </w:pPr>
    </w:lvl>
    <w:lvl w:ilvl="8" w:tplc="0419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2">
    <w:nsid w:val="25A869D0"/>
    <w:multiLevelType w:val="hybridMultilevel"/>
    <w:tmpl w:val="05A85BDE"/>
    <w:lvl w:ilvl="0" w:tplc="C32033A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30AA2C8B"/>
    <w:multiLevelType w:val="hybridMultilevel"/>
    <w:tmpl w:val="807446AA"/>
    <w:lvl w:ilvl="0" w:tplc="06F89D1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40E0275"/>
    <w:multiLevelType w:val="hybridMultilevel"/>
    <w:tmpl w:val="776C087A"/>
    <w:lvl w:ilvl="0" w:tplc="26C23BEE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>
    <w:nsid w:val="47344E75"/>
    <w:multiLevelType w:val="hybridMultilevel"/>
    <w:tmpl w:val="8A9C11BC"/>
    <w:lvl w:ilvl="0" w:tplc="AE523334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6">
    <w:nsid w:val="78F76660"/>
    <w:multiLevelType w:val="hybridMultilevel"/>
    <w:tmpl w:val="05A85BDE"/>
    <w:lvl w:ilvl="0" w:tplc="C32033A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6"/>
  </w:num>
  <w:num w:numId="6">
    <w:abstractNumId w:val="4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43682"/>
    <w:rsid w:val="00086134"/>
    <w:rsid w:val="00143682"/>
    <w:rsid w:val="0036615C"/>
    <w:rsid w:val="004509CC"/>
    <w:rsid w:val="004A4E4B"/>
    <w:rsid w:val="004B03FB"/>
    <w:rsid w:val="004E7671"/>
    <w:rsid w:val="007E23D6"/>
    <w:rsid w:val="007E2BB0"/>
    <w:rsid w:val="009463A3"/>
    <w:rsid w:val="00D265D3"/>
    <w:rsid w:val="00D74B78"/>
    <w:rsid w:val="00E568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436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43682"/>
    <w:rPr>
      <w:rFonts w:ascii="Tahoma" w:hAnsi="Tahoma" w:cs="Tahoma"/>
      <w:sz w:val="16"/>
      <w:szCs w:val="16"/>
    </w:rPr>
  </w:style>
  <w:style w:type="paragraph" w:styleId="a5">
    <w:name w:val="caption"/>
    <w:basedOn w:val="a"/>
    <w:next w:val="a"/>
    <w:uiPriority w:val="35"/>
    <w:unhideWhenUsed/>
    <w:qFormat/>
    <w:rsid w:val="00143682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6">
    <w:name w:val="List Paragraph"/>
    <w:basedOn w:val="a"/>
    <w:uiPriority w:val="34"/>
    <w:qFormat/>
    <w:rsid w:val="009463A3"/>
    <w:pPr>
      <w:ind w:left="720"/>
      <w:contextualSpacing/>
    </w:pPr>
  </w:style>
  <w:style w:type="paragraph" w:customStyle="1" w:styleId="Default">
    <w:name w:val="Default"/>
    <w:rsid w:val="004A4E4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38E4DA-F1D6-4CF2-92C5-3D758BA68A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10</Pages>
  <Words>2982</Words>
  <Characters>17000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19943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Света</dc:creator>
  <cp:keywords/>
  <dc:description/>
  <cp:lastModifiedBy>Света</cp:lastModifiedBy>
  <cp:revision>3</cp:revision>
  <dcterms:created xsi:type="dcterms:W3CDTF">2012-05-27T23:34:00Z</dcterms:created>
  <dcterms:modified xsi:type="dcterms:W3CDTF">2012-05-28T02:29:00Z</dcterms:modified>
</cp:coreProperties>
</file>