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Давайте немного отдохнем. Я читаю стихотворение, а вы если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 xml:space="preserve">слышите местоимение 1-го </w:t>
      </w:r>
      <w:proofErr w:type="spellStart"/>
      <w:proofErr w:type="gramStart"/>
      <w:r w:rsidRPr="00FB2F27">
        <w:rPr>
          <w:sz w:val="28"/>
          <w:szCs w:val="28"/>
        </w:rPr>
        <w:t>лица-делаете</w:t>
      </w:r>
      <w:proofErr w:type="spellEnd"/>
      <w:proofErr w:type="gramEnd"/>
      <w:r w:rsidRPr="00FB2F27">
        <w:rPr>
          <w:sz w:val="28"/>
          <w:szCs w:val="28"/>
        </w:rPr>
        <w:t xml:space="preserve"> хлопок над головой,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2-го лица – приседаете, 3-го лица – наклон вперед.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1. Петя драться любит очень,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С ним играть никто не хочет.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На друзей не дуйся, брат,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Сам ты в этом виноват.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2. Доктор, доктор,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Как нам быть: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Уши мыть или не мыть?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3.   Вниз головой гимнаст летит,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Гимнастка на него глядит.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4. Галка села на забор,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Грач завел с ней разговор.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5. После утренней зарядки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Мы работали на грядке –</w:t>
      </w:r>
    </w:p>
    <w:p w:rsidR="00FB2F27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И посадки все в порядке,</w:t>
      </w:r>
    </w:p>
    <w:p w:rsidR="004F7450" w:rsidRPr="00FB2F27" w:rsidRDefault="00FB2F27" w:rsidP="00FB2F27">
      <w:pPr>
        <w:jc w:val="center"/>
        <w:rPr>
          <w:sz w:val="28"/>
          <w:szCs w:val="28"/>
        </w:rPr>
      </w:pPr>
      <w:r w:rsidRPr="00FB2F27">
        <w:rPr>
          <w:sz w:val="28"/>
          <w:szCs w:val="28"/>
        </w:rPr>
        <w:t>Их теперь полить пора.</w:t>
      </w:r>
    </w:p>
    <w:sectPr w:rsidR="004F7450" w:rsidRPr="00FB2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2F27"/>
    <w:rsid w:val="004F7450"/>
    <w:rsid w:val="00FB2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Company>Grizli777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3</cp:revision>
  <dcterms:created xsi:type="dcterms:W3CDTF">2012-10-07T03:37:00Z</dcterms:created>
  <dcterms:modified xsi:type="dcterms:W3CDTF">2012-10-07T03:38:00Z</dcterms:modified>
</cp:coreProperties>
</file>